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D8F06" w14:textId="77777777" w:rsidR="009B4905" w:rsidRPr="00FF4CE3" w:rsidRDefault="009B4905" w:rsidP="006529F9">
      <w:pPr>
        <w:pStyle w:val="DateandRecipient"/>
        <w:rPr>
          <w:rFonts w:ascii="Calibri" w:hAnsi="Calibri" w:cs="Calibri"/>
          <w:sz w:val="24"/>
          <w:szCs w:val="24"/>
        </w:rPr>
      </w:pPr>
    </w:p>
    <w:p w14:paraId="4AD4932D" w14:textId="77777777" w:rsidR="009B4905" w:rsidRPr="00FF4CE3" w:rsidRDefault="009B4905" w:rsidP="006529F9">
      <w:pPr>
        <w:pStyle w:val="DateandRecipient"/>
        <w:rPr>
          <w:rFonts w:ascii="Calibri" w:hAnsi="Calibri" w:cs="Calibri"/>
          <w:sz w:val="24"/>
          <w:szCs w:val="24"/>
        </w:rPr>
      </w:pPr>
    </w:p>
    <w:p w14:paraId="0E62A1A6" w14:textId="4268D337" w:rsidR="00086866" w:rsidRPr="00FF4CE3" w:rsidRDefault="00086866" w:rsidP="00086866">
      <w:pPr>
        <w:rPr>
          <w:rFonts w:ascii="Calibri" w:hAnsi="Calibri" w:cs="Calibri"/>
          <w:sz w:val="24"/>
          <w:szCs w:val="24"/>
        </w:rPr>
      </w:pPr>
      <w:bookmarkStart w:id="0" w:name="_MailOriginal"/>
    </w:p>
    <w:bookmarkEnd w:id="0"/>
    <w:p w14:paraId="08785DD8" w14:textId="77CF7325" w:rsidR="004A1195" w:rsidRPr="00FF4CE3" w:rsidRDefault="004A1195" w:rsidP="00256746">
      <w:pPr>
        <w:rPr>
          <w:rFonts w:ascii="Calibri" w:hAnsi="Calibri" w:cs="Calibri"/>
          <w:sz w:val="24"/>
          <w:szCs w:val="24"/>
        </w:rPr>
      </w:pPr>
    </w:p>
    <w:p w14:paraId="2D315C63" w14:textId="77777777" w:rsidR="002420C8" w:rsidRPr="00FF4CE3" w:rsidRDefault="002420C8" w:rsidP="002420C8">
      <w:pPr>
        <w:rPr>
          <w:rFonts w:ascii="Calibri" w:hAnsi="Calibri" w:cs="Calibri"/>
          <w:color w:val="808080" w:themeColor="background1" w:themeShade="80"/>
          <w:sz w:val="24"/>
          <w:szCs w:val="24"/>
        </w:rPr>
      </w:pPr>
    </w:p>
    <w:p w14:paraId="6C8154D0" w14:textId="13BF58C5" w:rsidR="002420C8" w:rsidRPr="00FF4CE3" w:rsidRDefault="00903FDF" w:rsidP="00516A80">
      <w:pPr>
        <w:rPr>
          <w:rFonts w:ascii="Calibri" w:hAnsi="Calibri" w:cs="Calibri"/>
          <w:color w:val="808080" w:themeColor="background1" w:themeShade="80"/>
          <w:sz w:val="24"/>
          <w:szCs w:val="24"/>
        </w:rPr>
      </w:pPr>
      <w:r w:rsidRPr="00FF4CE3">
        <w:rPr>
          <w:rFonts w:ascii="Calibri" w:hAnsi="Calibri" w:cs="Calibri"/>
          <w:color w:val="808080" w:themeColor="background1" w:themeShade="80"/>
          <w:sz w:val="24"/>
          <w:szCs w:val="24"/>
        </w:rPr>
        <w:t>S</w:t>
      </w:r>
      <w:r w:rsidR="002420C8" w:rsidRPr="00FF4CE3">
        <w:rPr>
          <w:rFonts w:ascii="Calibri" w:hAnsi="Calibri" w:cs="Calibri"/>
          <w:color w:val="808080" w:themeColor="background1" w:themeShade="80"/>
          <w:sz w:val="24"/>
          <w:szCs w:val="24"/>
        </w:rPr>
        <w:t xml:space="preserve">ample </w:t>
      </w:r>
      <w:r w:rsidR="00DF3B37" w:rsidRPr="00FF4CE3">
        <w:rPr>
          <w:rFonts w:ascii="Calibri" w:hAnsi="Calibri" w:cs="Calibri"/>
          <w:color w:val="808080" w:themeColor="background1" w:themeShade="80"/>
          <w:sz w:val="24"/>
          <w:szCs w:val="24"/>
        </w:rPr>
        <w:t>communications</w:t>
      </w:r>
      <w:r w:rsidR="00FB682F" w:rsidRPr="00FF4CE3">
        <w:rPr>
          <w:rFonts w:ascii="Calibri" w:hAnsi="Calibri" w:cs="Calibri"/>
          <w:color w:val="808080" w:themeColor="background1" w:themeShade="80"/>
          <w:sz w:val="24"/>
          <w:szCs w:val="24"/>
        </w:rPr>
        <w:t xml:space="preserve"> and information</w:t>
      </w:r>
      <w:r w:rsidR="00DF3B37" w:rsidRPr="00FF4CE3">
        <w:rPr>
          <w:rFonts w:ascii="Calibri" w:hAnsi="Calibri" w:cs="Calibri"/>
          <w:color w:val="808080" w:themeColor="background1" w:themeShade="80"/>
          <w:sz w:val="24"/>
          <w:szCs w:val="24"/>
        </w:rPr>
        <w:t xml:space="preserve"> </w:t>
      </w:r>
      <w:r w:rsidR="002420C8" w:rsidRPr="00FF4CE3">
        <w:rPr>
          <w:rFonts w:ascii="Calibri" w:hAnsi="Calibri" w:cs="Calibri"/>
          <w:color w:val="808080" w:themeColor="background1" w:themeShade="80"/>
          <w:sz w:val="24"/>
          <w:szCs w:val="24"/>
        </w:rPr>
        <w:t xml:space="preserve">for community partners to use to </w:t>
      </w:r>
      <w:r w:rsidRPr="00FF4CE3">
        <w:rPr>
          <w:rFonts w:ascii="Calibri" w:hAnsi="Calibri" w:cs="Calibri"/>
          <w:color w:val="808080" w:themeColor="background1" w:themeShade="80"/>
          <w:sz w:val="24"/>
          <w:szCs w:val="24"/>
        </w:rPr>
        <w:t>reach current and potential WIC participants</w:t>
      </w:r>
      <w:r w:rsidR="002420C8" w:rsidRPr="00FF4CE3">
        <w:rPr>
          <w:rFonts w:ascii="Calibri" w:hAnsi="Calibri" w:cs="Calibri"/>
          <w:color w:val="808080" w:themeColor="background1" w:themeShade="80"/>
          <w:sz w:val="24"/>
          <w:szCs w:val="24"/>
        </w:rPr>
        <w:t xml:space="preserve">. </w:t>
      </w:r>
    </w:p>
    <w:p w14:paraId="2CD390E3" w14:textId="42BB2EE3" w:rsidR="002420C8" w:rsidRPr="00FF4CE3" w:rsidRDefault="002420C8" w:rsidP="00516A80">
      <w:pPr>
        <w:rPr>
          <w:rFonts w:ascii="Calibri" w:hAnsi="Calibri" w:cs="Calibri"/>
          <w:sz w:val="24"/>
          <w:szCs w:val="24"/>
        </w:rPr>
      </w:pPr>
    </w:p>
    <w:p w14:paraId="22029DBF" w14:textId="4A95C1D6" w:rsidR="002420C8" w:rsidRPr="00FF4CE3" w:rsidRDefault="00093FDC" w:rsidP="00516A80">
      <w:pPr>
        <w:rPr>
          <w:rFonts w:ascii="Calibri" w:hAnsi="Calibri" w:cs="Calibri"/>
          <w:sz w:val="24"/>
          <w:szCs w:val="24"/>
        </w:rPr>
      </w:pPr>
      <w:r w:rsidRPr="00FF4CE3">
        <w:rPr>
          <w:rFonts w:ascii="Calibri" w:hAnsi="Calibri" w:cs="Calibri"/>
          <w:sz w:val="24"/>
          <w:szCs w:val="24"/>
        </w:rPr>
        <w:t xml:space="preserve">Sample </w:t>
      </w:r>
      <w:proofErr w:type="spellStart"/>
      <w:r w:rsidRPr="00FF4CE3">
        <w:rPr>
          <w:rFonts w:ascii="Calibri" w:hAnsi="Calibri" w:cs="Calibri"/>
          <w:sz w:val="24"/>
          <w:szCs w:val="24"/>
        </w:rPr>
        <w:t>enews</w:t>
      </w:r>
      <w:proofErr w:type="spellEnd"/>
      <w:r w:rsidRPr="00FF4CE3">
        <w:rPr>
          <w:rFonts w:ascii="Calibri" w:hAnsi="Calibri" w:cs="Calibri"/>
          <w:sz w:val="24"/>
          <w:szCs w:val="24"/>
        </w:rPr>
        <w:t xml:space="preserve"> article:</w:t>
      </w:r>
    </w:p>
    <w:p w14:paraId="6E3A061B" w14:textId="77777777" w:rsidR="00093FDC" w:rsidRPr="00FF4CE3" w:rsidRDefault="00093FDC" w:rsidP="00516A80">
      <w:pPr>
        <w:rPr>
          <w:rFonts w:ascii="Calibri" w:hAnsi="Calibri" w:cs="Calibri"/>
          <w:sz w:val="24"/>
          <w:szCs w:val="24"/>
        </w:rPr>
      </w:pPr>
    </w:p>
    <w:p w14:paraId="208FD032" w14:textId="33A5E185" w:rsidR="00256746" w:rsidRPr="00FF4CE3" w:rsidRDefault="003F64B8" w:rsidP="00516A80">
      <w:pPr>
        <w:rPr>
          <w:rFonts w:ascii="Calibri" w:hAnsi="Calibri" w:cs="Calibri"/>
          <w:b/>
          <w:sz w:val="24"/>
          <w:szCs w:val="24"/>
        </w:rPr>
      </w:pPr>
      <w:r w:rsidRPr="00FF4CE3">
        <w:rPr>
          <w:rFonts w:ascii="Calibri" w:hAnsi="Calibri" w:cs="Calibri"/>
          <w:b/>
          <w:sz w:val="24"/>
          <w:szCs w:val="24"/>
        </w:rPr>
        <w:t xml:space="preserve">More </w:t>
      </w:r>
      <w:r w:rsidR="00204D70" w:rsidRPr="00FF4CE3">
        <w:rPr>
          <w:rFonts w:ascii="Calibri" w:hAnsi="Calibri" w:cs="Calibri"/>
          <w:b/>
          <w:sz w:val="24"/>
          <w:szCs w:val="24"/>
        </w:rPr>
        <w:t>F</w:t>
      </w:r>
      <w:r w:rsidRPr="00FF4CE3">
        <w:rPr>
          <w:rFonts w:ascii="Calibri" w:hAnsi="Calibri" w:cs="Calibri"/>
          <w:b/>
          <w:sz w:val="24"/>
          <w:szCs w:val="24"/>
        </w:rPr>
        <w:t xml:space="preserve">ruit and </w:t>
      </w:r>
      <w:r w:rsidR="00204D70" w:rsidRPr="00FF4CE3">
        <w:rPr>
          <w:rFonts w:ascii="Calibri" w:hAnsi="Calibri" w:cs="Calibri"/>
          <w:b/>
          <w:sz w:val="24"/>
          <w:szCs w:val="24"/>
        </w:rPr>
        <w:t>V</w:t>
      </w:r>
      <w:r w:rsidRPr="00FF4CE3">
        <w:rPr>
          <w:rFonts w:ascii="Calibri" w:hAnsi="Calibri" w:cs="Calibri"/>
          <w:b/>
          <w:sz w:val="24"/>
          <w:szCs w:val="24"/>
        </w:rPr>
        <w:t xml:space="preserve">eggies are </w:t>
      </w:r>
      <w:r w:rsidR="00204D70" w:rsidRPr="00FF4CE3">
        <w:rPr>
          <w:rFonts w:ascii="Calibri" w:hAnsi="Calibri" w:cs="Calibri"/>
          <w:b/>
          <w:sz w:val="24"/>
          <w:szCs w:val="24"/>
        </w:rPr>
        <w:t>H</w:t>
      </w:r>
      <w:r w:rsidRPr="00FF4CE3">
        <w:rPr>
          <w:rFonts w:ascii="Calibri" w:hAnsi="Calibri" w:cs="Calibri"/>
          <w:b/>
          <w:sz w:val="24"/>
          <w:szCs w:val="24"/>
        </w:rPr>
        <w:t xml:space="preserve">ere </w:t>
      </w:r>
      <w:r w:rsidR="00204D70" w:rsidRPr="00FF4CE3">
        <w:rPr>
          <w:rFonts w:ascii="Calibri" w:hAnsi="Calibri" w:cs="Calibri"/>
          <w:b/>
          <w:sz w:val="24"/>
          <w:szCs w:val="24"/>
        </w:rPr>
        <w:t>T</w:t>
      </w:r>
      <w:r w:rsidR="00094321" w:rsidRPr="00FF4CE3">
        <w:rPr>
          <w:rFonts w:ascii="Calibri" w:hAnsi="Calibri" w:cs="Calibri"/>
          <w:b/>
          <w:sz w:val="24"/>
          <w:szCs w:val="24"/>
        </w:rPr>
        <w:t xml:space="preserve">hrough </w:t>
      </w:r>
      <w:r w:rsidR="00CC4FE7">
        <w:rPr>
          <w:rFonts w:ascii="Calibri" w:hAnsi="Calibri" w:cs="Calibri"/>
          <w:b/>
          <w:sz w:val="24"/>
          <w:szCs w:val="24"/>
        </w:rPr>
        <w:t>September</w:t>
      </w:r>
      <w:r w:rsidR="004F3F99" w:rsidRPr="00FF4CE3">
        <w:rPr>
          <w:rFonts w:ascii="Calibri" w:hAnsi="Calibri" w:cs="Calibri"/>
          <w:b/>
          <w:sz w:val="24"/>
          <w:szCs w:val="24"/>
        </w:rPr>
        <w:t xml:space="preserve"> </w:t>
      </w:r>
      <w:r w:rsidR="00F11687" w:rsidRPr="00FF4CE3">
        <w:rPr>
          <w:rFonts w:ascii="Calibri" w:hAnsi="Calibri" w:cs="Calibri"/>
          <w:b/>
          <w:sz w:val="24"/>
          <w:szCs w:val="24"/>
        </w:rPr>
        <w:t>with WIC</w:t>
      </w:r>
      <w:r w:rsidR="00256746" w:rsidRPr="00FF4CE3">
        <w:rPr>
          <w:rFonts w:ascii="Calibri" w:hAnsi="Calibri" w:cs="Calibri"/>
          <w:b/>
          <w:sz w:val="24"/>
          <w:szCs w:val="24"/>
        </w:rPr>
        <w:t>!</w:t>
      </w:r>
      <w:r w:rsidR="00256746" w:rsidRPr="00FF4CE3">
        <w:rPr>
          <w:rFonts w:ascii="Calibri" w:hAnsi="Calibri" w:cs="Calibri"/>
          <w:b/>
          <w:sz w:val="24"/>
          <w:szCs w:val="24"/>
        </w:rPr>
        <w:cr/>
      </w:r>
    </w:p>
    <w:p w14:paraId="4220F43F" w14:textId="4EC0EDF5" w:rsidR="00F11687" w:rsidRPr="00FF4CE3" w:rsidRDefault="00F11687" w:rsidP="00516A80">
      <w:pPr>
        <w:rPr>
          <w:rFonts w:ascii="Calibri" w:hAnsi="Calibri" w:cs="Calibri"/>
          <w:sz w:val="24"/>
          <w:szCs w:val="24"/>
        </w:rPr>
      </w:pPr>
      <w:r w:rsidRPr="00FF4CE3">
        <w:rPr>
          <w:rFonts w:ascii="Calibri" w:hAnsi="Calibri" w:cs="Calibri"/>
          <w:color w:val="050505"/>
          <w:sz w:val="24"/>
          <w:szCs w:val="24"/>
          <w:shd w:val="clear" w:color="auto" w:fill="FFFFFF"/>
        </w:rPr>
        <w:t xml:space="preserve">Through </w:t>
      </w:r>
      <w:r w:rsidR="00CC4FE7">
        <w:rPr>
          <w:rFonts w:ascii="Calibri" w:hAnsi="Calibri" w:cs="Calibri"/>
          <w:bCs/>
          <w:sz w:val="24"/>
          <w:szCs w:val="24"/>
        </w:rPr>
        <w:t>September 30</w:t>
      </w:r>
      <w:r w:rsidRPr="00FF4CE3">
        <w:rPr>
          <w:rFonts w:ascii="Calibri" w:hAnsi="Calibri" w:cs="Calibri"/>
          <w:color w:val="050505"/>
          <w:sz w:val="24"/>
          <w:szCs w:val="24"/>
          <w:shd w:val="clear" w:color="auto" w:fill="FFFFFF"/>
        </w:rPr>
        <w:t xml:space="preserve">, kids and most moms will each get </w:t>
      </w:r>
      <w:r w:rsidRPr="00FF4CE3">
        <w:rPr>
          <w:rFonts w:ascii="Calibri" w:eastAsia="Times New Roman" w:hAnsi="Calibri" w:cs="Calibri"/>
          <w:color w:val="000000"/>
          <w:sz w:val="24"/>
          <w:szCs w:val="24"/>
        </w:rPr>
        <w:t>$25-$49</w:t>
      </w:r>
      <w:r w:rsidRPr="00FF4CE3">
        <w:rPr>
          <w:rFonts w:ascii="Calibri" w:hAnsi="Calibri" w:cs="Calibri"/>
          <w:color w:val="050505"/>
          <w:sz w:val="24"/>
          <w:szCs w:val="24"/>
          <w:shd w:val="clear" w:color="auto" w:fill="FFFFFF"/>
        </w:rPr>
        <w:t xml:space="preserve">/month to buy their favorite fruits and veggies! </w:t>
      </w:r>
      <w:r w:rsidR="00FB682F" w:rsidRPr="00FF4CE3">
        <w:rPr>
          <w:rFonts w:ascii="Calibri" w:hAnsi="Calibri" w:cs="Calibri"/>
          <w:sz w:val="24"/>
          <w:szCs w:val="24"/>
        </w:rPr>
        <w:t xml:space="preserve">All WIC food benefits are provided electronically on an </w:t>
      </w:r>
      <w:proofErr w:type="spellStart"/>
      <w:r w:rsidR="00FB682F" w:rsidRPr="00FF4CE3">
        <w:rPr>
          <w:rFonts w:ascii="Calibri" w:hAnsi="Calibri" w:cs="Calibri"/>
          <w:sz w:val="24"/>
          <w:szCs w:val="24"/>
        </w:rPr>
        <w:t>eWIC</w:t>
      </w:r>
      <w:proofErr w:type="spellEnd"/>
      <w:r w:rsidR="00FB682F" w:rsidRPr="00FF4CE3">
        <w:rPr>
          <w:rFonts w:ascii="Calibri" w:hAnsi="Calibri" w:cs="Calibri"/>
          <w:sz w:val="24"/>
          <w:szCs w:val="24"/>
        </w:rPr>
        <w:t xml:space="preserve"> card and can be purchased in more than one shopping trip.</w:t>
      </w:r>
    </w:p>
    <w:p w14:paraId="0F15B22A" w14:textId="77777777" w:rsidR="00F11687" w:rsidRPr="00FF4CE3" w:rsidRDefault="00F11687" w:rsidP="00516A80">
      <w:pPr>
        <w:rPr>
          <w:rFonts w:ascii="Calibri" w:hAnsi="Calibri" w:cs="Calibri"/>
          <w:sz w:val="24"/>
          <w:szCs w:val="24"/>
        </w:rPr>
      </w:pPr>
    </w:p>
    <w:p w14:paraId="56763F67" w14:textId="29411229" w:rsidR="00F11687" w:rsidRPr="00FF4CE3" w:rsidRDefault="00F11687" w:rsidP="00400935">
      <w:pPr>
        <w:pStyle w:val="CommentText"/>
        <w:rPr>
          <w:rFonts w:ascii="Calibri" w:hAnsi="Calibri" w:cs="Calibri"/>
          <w:color w:val="4C264C" w:themeColor="accent1" w:themeShade="BF"/>
          <w:sz w:val="24"/>
          <w:szCs w:val="24"/>
        </w:rPr>
      </w:pPr>
      <w:r w:rsidRPr="00FF4CE3">
        <w:rPr>
          <w:rFonts w:ascii="Calibri" w:hAnsi="Calibri" w:cs="Calibri"/>
          <w:sz w:val="24"/>
          <w:szCs w:val="24"/>
        </w:rPr>
        <w:t xml:space="preserve">Many more New Yorkers could get WIC! </w:t>
      </w:r>
      <w:r w:rsidR="00256746" w:rsidRPr="00FF4CE3">
        <w:rPr>
          <w:rFonts w:ascii="Calibri" w:hAnsi="Calibri" w:cs="Calibri"/>
          <w:sz w:val="24"/>
          <w:szCs w:val="24"/>
        </w:rPr>
        <w:t xml:space="preserve">If you are pregnant or have a child younger than 5 years old, </w:t>
      </w:r>
      <w:r w:rsidRPr="00FF4CE3">
        <w:rPr>
          <w:rFonts w:ascii="Calibri" w:hAnsi="Calibri" w:cs="Calibri"/>
          <w:sz w:val="24"/>
          <w:szCs w:val="24"/>
        </w:rPr>
        <w:t xml:space="preserve">see if </w:t>
      </w:r>
      <w:r w:rsidR="00256746" w:rsidRPr="00FF4CE3">
        <w:rPr>
          <w:rFonts w:ascii="Calibri" w:hAnsi="Calibri" w:cs="Calibri"/>
          <w:sz w:val="24"/>
          <w:szCs w:val="24"/>
        </w:rPr>
        <w:t xml:space="preserve">WIC can help </w:t>
      </w:r>
      <w:r w:rsidR="0069009C" w:rsidRPr="00FF4CE3">
        <w:rPr>
          <w:rFonts w:ascii="Calibri" w:hAnsi="Calibri" w:cs="Calibri"/>
          <w:sz w:val="24"/>
          <w:szCs w:val="24"/>
        </w:rPr>
        <w:t xml:space="preserve">with </w:t>
      </w:r>
      <w:r w:rsidR="00256746" w:rsidRPr="00FF4CE3">
        <w:rPr>
          <w:rFonts w:ascii="Calibri" w:hAnsi="Calibri" w:cs="Calibri"/>
          <w:sz w:val="24"/>
          <w:szCs w:val="24"/>
        </w:rPr>
        <w:t xml:space="preserve">nutritious foods and resources to keep your growing family healthy. </w:t>
      </w:r>
      <w:r w:rsidRPr="00FF4CE3">
        <w:rPr>
          <w:rFonts w:ascii="Calibri" w:hAnsi="Calibri" w:cs="Calibri"/>
          <w:sz w:val="24"/>
          <w:szCs w:val="24"/>
        </w:rPr>
        <w:t>A</w:t>
      </w:r>
      <w:r w:rsidRPr="00FF4CE3">
        <w:rPr>
          <w:rFonts w:ascii="Calibri" w:eastAsia="Times New Roman" w:hAnsi="Calibri" w:cs="Calibri"/>
          <w:sz w:val="24"/>
          <w:szCs w:val="24"/>
        </w:rPr>
        <w:t xml:space="preserve"> family of three expecting a baby can earn up to $</w:t>
      </w:r>
      <w:r w:rsidRPr="00FF4CE3">
        <w:rPr>
          <w:rFonts w:ascii="Calibri" w:eastAsia="Times New Roman" w:hAnsi="Calibri" w:cs="Calibri"/>
          <w:color w:val="000000"/>
          <w:sz w:val="24"/>
          <w:szCs w:val="24"/>
        </w:rPr>
        <w:t>51,338</w:t>
      </w:r>
      <w:r w:rsidRPr="00FF4CE3">
        <w:rPr>
          <w:rFonts w:ascii="Calibri" w:eastAsia="Times New Roman" w:hAnsi="Calibri" w:cs="Calibri"/>
          <w:sz w:val="24"/>
          <w:szCs w:val="24"/>
        </w:rPr>
        <w:t xml:space="preserve"> a year and be </w:t>
      </w:r>
      <w:hyperlink r:id="rId8" w:history="1">
        <w:r w:rsidRPr="00FF4CE3">
          <w:rPr>
            <w:rStyle w:val="Hyperlink"/>
            <w:rFonts w:ascii="Calibri" w:eastAsia="Times New Roman" w:hAnsi="Calibri" w:cs="Calibri"/>
            <w:color w:val="0070C0"/>
            <w:sz w:val="24"/>
            <w:szCs w:val="24"/>
          </w:rPr>
          <w:t>income eligible</w:t>
        </w:r>
      </w:hyperlink>
      <w:r w:rsidRPr="00FF4CE3">
        <w:rPr>
          <w:rFonts w:ascii="Calibri" w:eastAsia="Times New Roman" w:hAnsi="Calibri" w:cs="Calibri"/>
          <w:sz w:val="24"/>
          <w:szCs w:val="24"/>
        </w:rPr>
        <w:t xml:space="preserve"> to receive WIC benefits</w:t>
      </w:r>
      <w:r w:rsidRPr="00FF4CE3">
        <w:rPr>
          <w:rFonts w:ascii="Calibri" w:eastAsia="Times New Roman" w:hAnsi="Calibri" w:cs="Calibri"/>
          <w:color w:val="B770B7" w:themeColor="accent1" w:themeTint="99"/>
          <w:sz w:val="24"/>
          <w:szCs w:val="24"/>
        </w:rPr>
        <w:t>.</w:t>
      </w:r>
      <w:r w:rsidR="00400935" w:rsidRPr="00FF4CE3">
        <w:rPr>
          <w:rFonts w:ascii="Calibri" w:eastAsia="Times New Roman" w:hAnsi="Calibri" w:cs="Calibri"/>
          <w:color w:val="B770B7" w:themeColor="accent1" w:themeTint="99"/>
          <w:sz w:val="24"/>
          <w:szCs w:val="24"/>
        </w:rPr>
        <w:t xml:space="preserve"> </w:t>
      </w:r>
    </w:p>
    <w:p w14:paraId="5A848F81" w14:textId="77777777" w:rsidR="00F11687" w:rsidRPr="00FF4CE3" w:rsidRDefault="00F11687" w:rsidP="00516A80">
      <w:pPr>
        <w:rPr>
          <w:rFonts w:ascii="Calibri" w:hAnsi="Calibri" w:cs="Calibri"/>
          <w:sz w:val="24"/>
          <w:szCs w:val="24"/>
        </w:rPr>
      </w:pPr>
    </w:p>
    <w:p w14:paraId="4832CAB5" w14:textId="3D805784" w:rsidR="00256746" w:rsidRPr="00FF4CE3" w:rsidRDefault="00F11687" w:rsidP="00516A80">
      <w:pPr>
        <w:rPr>
          <w:rFonts w:ascii="Calibri" w:eastAsia="Times New Roman" w:hAnsi="Calibri" w:cs="Calibri"/>
          <w:sz w:val="24"/>
          <w:szCs w:val="24"/>
        </w:rPr>
      </w:pPr>
      <w:r w:rsidRPr="00FF4CE3">
        <w:rPr>
          <w:rFonts w:ascii="Calibri" w:hAnsi="Calibri" w:cs="Calibri"/>
          <w:sz w:val="24"/>
          <w:szCs w:val="24"/>
        </w:rPr>
        <w:t>Many local WIC offices</w:t>
      </w:r>
      <w:r w:rsidR="005C557D" w:rsidRPr="00FF4CE3">
        <w:rPr>
          <w:rFonts w:ascii="Calibri" w:hAnsi="Calibri" w:cs="Calibri"/>
          <w:sz w:val="24"/>
          <w:szCs w:val="24"/>
        </w:rPr>
        <w:t xml:space="preserve"> are</w:t>
      </w:r>
      <w:r w:rsidR="0069009C" w:rsidRPr="00FF4CE3">
        <w:rPr>
          <w:rFonts w:ascii="Calibri" w:hAnsi="Calibri" w:cs="Calibri"/>
          <w:sz w:val="24"/>
          <w:szCs w:val="24"/>
        </w:rPr>
        <w:t xml:space="preserve"> offering </w:t>
      </w:r>
      <w:r w:rsidR="005C557D" w:rsidRPr="00FF4CE3">
        <w:rPr>
          <w:rFonts w:ascii="Calibri" w:hAnsi="Calibri" w:cs="Calibri"/>
          <w:sz w:val="24"/>
          <w:szCs w:val="24"/>
        </w:rPr>
        <w:t>services remotely</w:t>
      </w:r>
      <w:r w:rsidRPr="00FF4CE3">
        <w:rPr>
          <w:rFonts w:ascii="Calibri" w:hAnsi="Calibri" w:cs="Calibri"/>
          <w:sz w:val="24"/>
          <w:szCs w:val="24"/>
        </w:rPr>
        <w:t xml:space="preserve">, so </w:t>
      </w:r>
      <w:r w:rsidR="00C84C9D" w:rsidRPr="00FF4CE3">
        <w:rPr>
          <w:rFonts w:ascii="Calibri" w:hAnsi="Calibri" w:cs="Calibri"/>
          <w:sz w:val="24"/>
          <w:szCs w:val="24"/>
        </w:rPr>
        <w:t xml:space="preserve">it’s easier than ever to apply and participate! </w:t>
      </w:r>
      <w:r w:rsidR="00FF4BF2" w:rsidRPr="00FF4CE3">
        <w:rPr>
          <w:rFonts w:ascii="Calibri" w:hAnsi="Calibri" w:cs="Calibri"/>
          <w:sz w:val="24"/>
          <w:szCs w:val="24"/>
        </w:rPr>
        <w:t xml:space="preserve">To find </w:t>
      </w:r>
      <w:r w:rsidR="00256746" w:rsidRPr="00FF4CE3">
        <w:rPr>
          <w:rFonts w:ascii="Calibri" w:hAnsi="Calibri" w:cs="Calibri"/>
          <w:sz w:val="24"/>
          <w:szCs w:val="24"/>
        </w:rPr>
        <w:t xml:space="preserve">your local agency </w:t>
      </w:r>
      <w:r w:rsidR="00FF4BF2" w:rsidRPr="00FF4CE3">
        <w:rPr>
          <w:rFonts w:ascii="Calibri" w:hAnsi="Calibri" w:cs="Calibri"/>
          <w:sz w:val="24"/>
          <w:szCs w:val="24"/>
        </w:rPr>
        <w:t>or</w:t>
      </w:r>
      <w:r w:rsidR="00256746" w:rsidRPr="00FF4CE3">
        <w:rPr>
          <w:rFonts w:ascii="Calibri" w:hAnsi="Calibri" w:cs="Calibri"/>
          <w:sz w:val="24"/>
          <w:szCs w:val="24"/>
        </w:rPr>
        <w:t xml:space="preserve"> learn if you might be eligible for WIC visit </w:t>
      </w:r>
      <w:hyperlink r:id="rId9" w:history="1">
        <w:r w:rsidR="00256746" w:rsidRPr="00FF4CE3">
          <w:rPr>
            <w:rStyle w:val="Hyperlink"/>
            <w:rFonts w:ascii="Calibri" w:hAnsi="Calibri" w:cs="Calibri"/>
            <w:color w:val="0070C0"/>
            <w:sz w:val="24"/>
            <w:szCs w:val="24"/>
          </w:rPr>
          <w:t>WIChelpNY.org</w:t>
        </w:r>
      </w:hyperlink>
      <w:r w:rsidR="0069009C" w:rsidRPr="00FF4CE3">
        <w:rPr>
          <w:rFonts w:ascii="Calibri" w:hAnsi="Calibri" w:cs="Calibri"/>
          <w:sz w:val="24"/>
          <w:szCs w:val="24"/>
        </w:rPr>
        <w:t xml:space="preserve"> or the new</w:t>
      </w:r>
      <w:r w:rsidR="00DF1A21" w:rsidRPr="00FF4CE3">
        <w:rPr>
          <w:rFonts w:ascii="Calibri" w:hAnsi="Calibri" w:cs="Calibri"/>
          <w:sz w:val="24"/>
          <w:szCs w:val="24"/>
        </w:rPr>
        <w:t xml:space="preserve"> </w:t>
      </w:r>
      <w:hyperlink r:id="rId10" w:history="1">
        <w:r w:rsidR="00DF1A21" w:rsidRPr="00FF4CE3">
          <w:rPr>
            <w:rStyle w:val="Hyperlink"/>
            <w:rFonts w:ascii="Calibri" w:hAnsi="Calibri" w:cs="Calibri"/>
            <w:color w:val="0070C0"/>
            <w:sz w:val="24"/>
            <w:szCs w:val="24"/>
          </w:rPr>
          <w:t>WIC virtual assistant Wanda</w:t>
        </w:r>
      </w:hyperlink>
      <w:r w:rsidR="00DF1A21" w:rsidRPr="00FF4CE3">
        <w:rPr>
          <w:rFonts w:ascii="Calibri" w:hAnsi="Calibri" w:cs="Calibri"/>
          <w:sz w:val="24"/>
          <w:szCs w:val="24"/>
        </w:rPr>
        <w:t xml:space="preserve"> </w:t>
      </w:r>
      <w:r w:rsidR="0069009C" w:rsidRPr="00FF4CE3">
        <w:rPr>
          <w:rFonts w:ascii="Calibri" w:hAnsi="Calibri" w:cs="Calibri"/>
          <w:sz w:val="24"/>
          <w:szCs w:val="24"/>
        </w:rPr>
        <w:t xml:space="preserve">for an easy </w:t>
      </w:r>
      <w:r w:rsidRPr="00FF4CE3">
        <w:rPr>
          <w:rFonts w:ascii="Calibri" w:hAnsi="Calibri" w:cs="Calibri"/>
          <w:sz w:val="24"/>
          <w:szCs w:val="24"/>
        </w:rPr>
        <w:t xml:space="preserve">three-minute </w:t>
      </w:r>
      <w:r w:rsidR="0069009C" w:rsidRPr="00FF4CE3">
        <w:rPr>
          <w:rFonts w:ascii="Calibri" w:hAnsi="Calibri" w:cs="Calibri"/>
          <w:sz w:val="24"/>
          <w:szCs w:val="24"/>
        </w:rPr>
        <w:t>prescreening.</w:t>
      </w:r>
    </w:p>
    <w:p w14:paraId="5F97529A" w14:textId="77777777" w:rsidR="00256746" w:rsidRPr="00FF4CE3" w:rsidRDefault="00256746" w:rsidP="00516A80">
      <w:pPr>
        <w:pBdr>
          <w:bottom w:val="single" w:sz="12" w:space="1" w:color="auto"/>
        </w:pBdr>
        <w:rPr>
          <w:rFonts w:ascii="Calibri" w:hAnsi="Calibri" w:cs="Calibri"/>
          <w:sz w:val="24"/>
          <w:szCs w:val="24"/>
        </w:rPr>
      </w:pPr>
    </w:p>
    <w:p w14:paraId="4B48B769" w14:textId="43093212" w:rsidR="00256746" w:rsidRPr="00FF4CE3" w:rsidRDefault="00256746" w:rsidP="00516A80">
      <w:pPr>
        <w:rPr>
          <w:rFonts w:ascii="Calibri" w:hAnsi="Calibri" w:cs="Calibri"/>
          <w:sz w:val="24"/>
          <w:szCs w:val="24"/>
        </w:rPr>
      </w:pPr>
    </w:p>
    <w:p w14:paraId="52D2A48B" w14:textId="27D0B7A4" w:rsidR="00093FDC" w:rsidRPr="00FF4CE3" w:rsidRDefault="00FF4CE3" w:rsidP="00516A80">
      <w:pPr>
        <w:rPr>
          <w:rFonts w:ascii="Calibri" w:hAnsi="Calibri" w:cs="Calibri"/>
          <w:sz w:val="24"/>
          <w:szCs w:val="24"/>
        </w:rPr>
      </w:pPr>
      <w:r w:rsidRPr="00FF4CE3">
        <w:rPr>
          <w:rFonts w:ascii="Calibri" w:hAnsi="Calibri" w:cs="Calibri"/>
          <w:sz w:val="24"/>
          <w:szCs w:val="24"/>
        </w:rPr>
        <w:t xml:space="preserve">Social Media </w:t>
      </w:r>
      <w:r w:rsidR="00093FDC" w:rsidRPr="00FF4CE3">
        <w:rPr>
          <w:rFonts w:ascii="Calibri" w:hAnsi="Calibri" w:cs="Calibri"/>
          <w:sz w:val="24"/>
          <w:szCs w:val="24"/>
        </w:rPr>
        <w:t>Outreach:</w:t>
      </w:r>
    </w:p>
    <w:p w14:paraId="6BD478C5" w14:textId="139419B1" w:rsidR="0032351E" w:rsidRPr="00FF4CE3" w:rsidRDefault="0032351E" w:rsidP="00516A80">
      <w:pPr>
        <w:pStyle w:val="NormalWeb"/>
        <w:shd w:val="clear" w:color="auto" w:fill="FFFFFF"/>
        <w:rPr>
          <w:rFonts w:ascii="Calibri" w:hAnsi="Calibri" w:cs="Calibri"/>
          <w:b/>
        </w:rPr>
      </w:pPr>
      <w:r w:rsidRPr="00FF4CE3">
        <w:rPr>
          <w:rFonts w:ascii="Calibri" w:hAnsi="Calibri" w:cs="Calibri"/>
          <w:b/>
        </w:rPr>
        <w:t>The WIC Association of NYS:</w:t>
      </w:r>
    </w:p>
    <w:p w14:paraId="6815DD40" w14:textId="736C7A6C" w:rsidR="0032351E" w:rsidRPr="00FF4CE3" w:rsidRDefault="002A6A1B" w:rsidP="00516A80">
      <w:pPr>
        <w:pStyle w:val="NormalWeb"/>
        <w:shd w:val="clear" w:color="auto" w:fill="FFFFFF"/>
        <w:rPr>
          <w:rFonts w:ascii="Calibri" w:hAnsi="Calibri" w:cs="Calibri"/>
          <w:color w:val="0070C0"/>
        </w:rPr>
      </w:pPr>
      <w:hyperlink r:id="rId11" w:history="1">
        <w:r w:rsidR="0032351E" w:rsidRPr="00FF4CE3">
          <w:rPr>
            <w:rStyle w:val="Hyperlink"/>
            <w:rFonts w:ascii="Calibri" w:hAnsi="Calibri" w:cs="Calibri"/>
            <w:color w:val="0070C0"/>
          </w:rPr>
          <w:t>https://www.facebook.com/wicassociationofnys</w:t>
        </w:r>
      </w:hyperlink>
    </w:p>
    <w:p w14:paraId="20E2DBBB" w14:textId="491ECEA2" w:rsidR="002F2B27" w:rsidRPr="00FF4CE3" w:rsidRDefault="002A6A1B" w:rsidP="00151A9B">
      <w:pPr>
        <w:pStyle w:val="NormalWeb"/>
        <w:shd w:val="clear" w:color="auto" w:fill="FFFFFF"/>
        <w:rPr>
          <w:rStyle w:val="Hyperlink"/>
          <w:rFonts w:ascii="Calibri" w:hAnsi="Calibri" w:cs="Calibri"/>
          <w:color w:val="0070C0"/>
        </w:rPr>
      </w:pPr>
      <w:hyperlink r:id="rId12" w:history="1">
        <w:r w:rsidR="0032351E" w:rsidRPr="00FF4CE3">
          <w:rPr>
            <w:rStyle w:val="Hyperlink"/>
            <w:rFonts w:ascii="Calibri" w:hAnsi="Calibri" w:cs="Calibri"/>
            <w:color w:val="0070C0"/>
          </w:rPr>
          <w:t>https://www.instagram.com/wicassociationofnys/?hl=en</w:t>
        </w:r>
      </w:hyperlink>
    </w:p>
    <w:p w14:paraId="3DE9F7D1" w14:textId="53D4D408" w:rsidR="00400935" w:rsidRPr="00FF4CE3" w:rsidRDefault="00400935" w:rsidP="00151A9B">
      <w:pPr>
        <w:pStyle w:val="NormalWeb"/>
        <w:shd w:val="clear" w:color="auto" w:fill="FFFFFF"/>
        <w:rPr>
          <w:rFonts w:ascii="Calibri" w:hAnsi="Calibri" w:cs="Calibri"/>
          <w:color w:val="0070C0"/>
        </w:rPr>
      </w:pPr>
    </w:p>
    <w:p w14:paraId="40836541" w14:textId="2C742925" w:rsidR="00400935" w:rsidRPr="00FF4CE3" w:rsidRDefault="00400935" w:rsidP="00A52CFA">
      <w:pPr>
        <w:pStyle w:val="NormalWeb"/>
        <w:pBdr>
          <w:bottom w:val="single" w:sz="12" w:space="0" w:color="auto"/>
        </w:pBdr>
        <w:shd w:val="clear" w:color="auto" w:fill="FFFFFF"/>
        <w:rPr>
          <w:rStyle w:val="Hyperlink"/>
          <w:rFonts w:ascii="Calibri" w:eastAsia="Times New Roman" w:hAnsi="Calibri" w:cs="Calibri"/>
          <w:color w:val="auto"/>
        </w:rPr>
      </w:pPr>
      <w:r w:rsidRPr="00FF4CE3">
        <w:rPr>
          <w:rFonts w:ascii="Calibri" w:hAnsi="Calibri" w:cs="Calibri"/>
          <w:b/>
        </w:rPr>
        <w:t xml:space="preserve">Hunger Solutions New York </w:t>
      </w:r>
      <w:r w:rsidR="00FF4CE3" w:rsidRPr="00FF4CE3">
        <w:rPr>
          <w:rFonts w:ascii="Calibri" w:hAnsi="Calibri" w:cs="Calibri"/>
          <w:b/>
        </w:rPr>
        <w:t xml:space="preserve">toolkits, including CVB and remote services: </w:t>
      </w:r>
      <w:hyperlink r:id="rId13" w:anchor="cvb" w:history="1">
        <w:r w:rsidR="00F4228C" w:rsidRPr="00F4228C">
          <w:rPr>
            <w:rStyle w:val="Hyperlink"/>
            <w:rFonts w:ascii="Calibri" w:hAnsi="Calibri" w:cs="Calibri"/>
          </w:rPr>
          <w:t>https://hungersolutionsny.org/federal-nutrition-programs/wic/resources/#cvb</w:t>
        </w:r>
      </w:hyperlink>
    </w:p>
    <w:p w14:paraId="73B6BAA3" w14:textId="77777777" w:rsidR="00FF4CE3" w:rsidRPr="00FF4CE3" w:rsidRDefault="00FF4CE3" w:rsidP="00A52CFA">
      <w:pPr>
        <w:pStyle w:val="NormalWeb"/>
        <w:pBdr>
          <w:bottom w:val="single" w:sz="12" w:space="0" w:color="auto"/>
        </w:pBdr>
        <w:shd w:val="clear" w:color="auto" w:fill="FFFFFF"/>
        <w:rPr>
          <w:rFonts w:ascii="Calibri" w:eastAsia="Times New Roman" w:hAnsi="Calibri" w:cs="Calibri"/>
        </w:rPr>
      </w:pPr>
    </w:p>
    <w:p w14:paraId="37B9FF9B" w14:textId="2B4166B4" w:rsidR="00400935" w:rsidRPr="00FF4CE3" w:rsidRDefault="00400935" w:rsidP="00A52CFA">
      <w:pPr>
        <w:pStyle w:val="NormalWeb"/>
        <w:pBdr>
          <w:bottom w:val="single" w:sz="12" w:space="0" w:color="auto"/>
        </w:pBdr>
        <w:shd w:val="clear" w:color="auto" w:fill="FFFFFF"/>
        <w:rPr>
          <w:rFonts w:ascii="Calibri" w:hAnsi="Calibri" w:cs="Calibri"/>
          <w:color w:val="0070C0"/>
        </w:rPr>
      </w:pPr>
    </w:p>
    <w:p w14:paraId="651FCE28" w14:textId="1034BFC2" w:rsidR="00FB682F" w:rsidRPr="00FF4CE3" w:rsidRDefault="00FB682F" w:rsidP="00516A80">
      <w:pPr>
        <w:pStyle w:val="NormalWeb"/>
        <w:shd w:val="clear" w:color="auto" w:fill="FFFFFF"/>
        <w:rPr>
          <w:rFonts w:ascii="Calibri" w:hAnsi="Calibri" w:cs="Calibri"/>
        </w:rPr>
      </w:pPr>
    </w:p>
    <w:p w14:paraId="579E8F19" w14:textId="77777777" w:rsidR="00FB682F" w:rsidRPr="00FF4CE3" w:rsidRDefault="00FB682F" w:rsidP="00516A80">
      <w:pPr>
        <w:pStyle w:val="NormalWeb"/>
        <w:shd w:val="clear" w:color="auto" w:fill="FFFFFF"/>
        <w:rPr>
          <w:rFonts w:ascii="Calibri" w:hAnsi="Calibri" w:cs="Calibri"/>
          <w:b/>
        </w:rPr>
      </w:pPr>
      <w:r w:rsidRPr="00FF4CE3">
        <w:rPr>
          <w:rFonts w:ascii="Calibri" w:hAnsi="Calibri" w:cs="Calibri"/>
          <w:b/>
        </w:rPr>
        <w:t>Background:</w:t>
      </w:r>
    </w:p>
    <w:p w14:paraId="78E48A7F" w14:textId="77777777" w:rsidR="00FB682F" w:rsidRPr="00FF4CE3" w:rsidRDefault="00FB682F" w:rsidP="00516A80">
      <w:pPr>
        <w:pStyle w:val="NormalWeb"/>
        <w:shd w:val="clear" w:color="auto" w:fill="FFFFFF"/>
        <w:rPr>
          <w:rFonts w:ascii="Calibri" w:hAnsi="Calibri" w:cs="Calibri"/>
        </w:rPr>
      </w:pPr>
    </w:p>
    <w:p w14:paraId="72A210DC" w14:textId="7A6DFEAA" w:rsidR="00FB682F" w:rsidRPr="00FF4CE3" w:rsidRDefault="00FB682F" w:rsidP="00151A9B">
      <w:pPr>
        <w:rPr>
          <w:rFonts w:ascii="Calibri" w:eastAsia="Times New Roman" w:hAnsi="Calibri" w:cs="Calibri"/>
          <w:sz w:val="24"/>
          <w:szCs w:val="24"/>
        </w:rPr>
      </w:pPr>
      <w:r w:rsidRPr="00FF4CE3">
        <w:rPr>
          <w:rFonts w:ascii="Calibri" w:hAnsi="Calibri" w:cs="Calibri"/>
          <w:sz w:val="24"/>
          <w:szCs w:val="24"/>
        </w:rPr>
        <w:t>WIC serves income eligible pregnant, postpartum, breastfeeding women, infants, and children under age 5 who have health or nutrition risks. Many working families part</w:t>
      </w:r>
      <w:r w:rsidR="00194A8E" w:rsidRPr="00FF4CE3">
        <w:rPr>
          <w:rFonts w:ascii="Calibri" w:hAnsi="Calibri" w:cs="Calibri"/>
          <w:sz w:val="24"/>
          <w:szCs w:val="24"/>
        </w:rPr>
        <w:t>icipate in</w:t>
      </w:r>
      <w:r w:rsidRPr="00FF4CE3">
        <w:rPr>
          <w:rFonts w:ascii="Calibri" w:hAnsi="Calibri" w:cs="Calibri"/>
          <w:sz w:val="24"/>
          <w:szCs w:val="24"/>
        </w:rPr>
        <w:t xml:space="preserve"> WIC. In addition, a</w:t>
      </w:r>
      <w:r w:rsidRPr="00FF4CE3">
        <w:rPr>
          <w:rFonts w:ascii="Calibri" w:eastAsia="Times New Roman" w:hAnsi="Calibri" w:cs="Calibri"/>
          <w:sz w:val="24"/>
          <w:szCs w:val="24"/>
        </w:rPr>
        <w:t>n expectant mom may count as two people in determining household size. For example, a family of three expecting a baby can earn up to $</w:t>
      </w:r>
      <w:r w:rsidR="00151A9B" w:rsidRPr="00FF4CE3">
        <w:rPr>
          <w:rFonts w:ascii="Calibri" w:eastAsia="Times New Roman" w:hAnsi="Calibri" w:cs="Calibri"/>
          <w:color w:val="000000"/>
          <w:sz w:val="24"/>
          <w:szCs w:val="24"/>
        </w:rPr>
        <w:t xml:space="preserve">51,338 </w:t>
      </w:r>
      <w:r w:rsidRPr="00FF4CE3">
        <w:rPr>
          <w:rFonts w:ascii="Calibri" w:eastAsia="Times New Roman" w:hAnsi="Calibri" w:cs="Calibri"/>
          <w:sz w:val="24"/>
          <w:szCs w:val="24"/>
        </w:rPr>
        <w:t xml:space="preserve">a year and be </w:t>
      </w:r>
      <w:hyperlink r:id="rId14" w:history="1">
        <w:r w:rsidRPr="00FF4CE3">
          <w:rPr>
            <w:rStyle w:val="Hyperlink"/>
            <w:rFonts w:ascii="Calibri" w:eastAsia="Times New Roman" w:hAnsi="Calibri" w:cs="Calibri"/>
            <w:color w:val="0070C0"/>
            <w:sz w:val="24"/>
            <w:szCs w:val="24"/>
          </w:rPr>
          <w:t>income eligible</w:t>
        </w:r>
      </w:hyperlink>
      <w:r w:rsidRPr="00FF4CE3">
        <w:rPr>
          <w:rFonts w:ascii="Calibri" w:eastAsia="Times New Roman" w:hAnsi="Calibri" w:cs="Calibri"/>
          <w:color w:val="0070C0"/>
          <w:sz w:val="24"/>
          <w:szCs w:val="24"/>
        </w:rPr>
        <w:t xml:space="preserve"> </w:t>
      </w:r>
      <w:r w:rsidRPr="00FF4CE3">
        <w:rPr>
          <w:rFonts w:ascii="Calibri" w:eastAsia="Times New Roman" w:hAnsi="Calibri" w:cs="Calibri"/>
          <w:sz w:val="24"/>
          <w:szCs w:val="24"/>
        </w:rPr>
        <w:t xml:space="preserve">to receive WIC benefits. </w:t>
      </w:r>
      <w:r w:rsidRPr="00FF4CE3">
        <w:rPr>
          <w:rFonts w:ascii="Calibri" w:hAnsi="Calibri" w:cs="Calibri"/>
          <w:sz w:val="24"/>
          <w:szCs w:val="24"/>
        </w:rPr>
        <w:t xml:space="preserve">Dads, grandparents, and other </w:t>
      </w:r>
      <w:r w:rsidR="006963FB" w:rsidRPr="00FF4CE3">
        <w:rPr>
          <w:rFonts w:ascii="Calibri" w:hAnsi="Calibri" w:cs="Calibri"/>
          <w:sz w:val="24"/>
          <w:szCs w:val="24"/>
        </w:rPr>
        <w:t xml:space="preserve">primary </w:t>
      </w:r>
      <w:r w:rsidRPr="00FF4CE3">
        <w:rPr>
          <w:rFonts w:ascii="Calibri" w:hAnsi="Calibri" w:cs="Calibri"/>
          <w:sz w:val="24"/>
          <w:szCs w:val="24"/>
        </w:rPr>
        <w:t xml:space="preserve">caregivers of children under the age of 5 may also sign up kids for WIC. Foster children and Kinship Care recipients under age 5, </w:t>
      </w:r>
      <w:r w:rsidR="00400935" w:rsidRPr="00FF4CE3">
        <w:rPr>
          <w:rFonts w:ascii="Calibri" w:hAnsi="Calibri" w:cs="Calibri"/>
          <w:color w:val="4C264C" w:themeColor="accent1" w:themeShade="BF"/>
          <w:sz w:val="24"/>
          <w:szCs w:val="24"/>
        </w:rPr>
        <w:t xml:space="preserve">non-US citizens </w:t>
      </w:r>
      <w:r w:rsidRPr="00FF4CE3">
        <w:rPr>
          <w:rFonts w:ascii="Calibri" w:hAnsi="Calibri" w:cs="Calibri"/>
          <w:sz w:val="24"/>
          <w:szCs w:val="24"/>
        </w:rPr>
        <w:t>and foster teens who are pregnant are eligible for WIC.</w:t>
      </w:r>
    </w:p>
    <w:p w14:paraId="4E6DC953" w14:textId="77777777" w:rsidR="00FB682F" w:rsidRPr="00FF4CE3" w:rsidRDefault="00FB682F" w:rsidP="00516A80">
      <w:pPr>
        <w:pStyle w:val="NormalWeb"/>
        <w:shd w:val="clear" w:color="auto" w:fill="FFFFFF"/>
        <w:rPr>
          <w:rFonts w:ascii="Calibri" w:hAnsi="Calibri" w:cs="Calibri"/>
        </w:rPr>
      </w:pPr>
    </w:p>
    <w:p w14:paraId="64D1434D" w14:textId="77777777" w:rsidR="00FB682F" w:rsidRPr="00FF4CE3" w:rsidRDefault="00FB682F" w:rsidP="00516A80">
      <w:pPr>
        <w:pStyle w:val="NormalWeb"/>
        <w:shd w:val="clear" w:color="auto" w:fill="FFFFFF"/>
        <w:rPr>
          <w:rFonts w:ascii="Calibri" w:hAnsi="Calibri" w:cs="Calibri"/>
        </w:rPr>
      </w:pPr>
      <w:r w:rsidRPr="00FF4CE3">
        <w:rPr>
          <w:rFonts w:ascii="Calibri" w:hAnsi="Calibri" w:cs="Calibri"/>
        </w:rPr>
        <w:lastRenderedPageBreak/>
        <w:t>To be eligible for WIC, you must:</w:t>
      </w:r>
    </w:p>
    <w:p w14:paraId="4B0FCC1F" w14:textId="287C1833" w:rsidR="00FB682F" w:rsidRPr="00FF4CE3" w:rsidRDefault="00FB682F" w:rsidP="00516A80">
      <w:pPr>
        <w:pStyle w:val="NormalWeb"/>
        <w:numPr>
          <w:ilvl w:val="0"/>
          <w:numId w:val="15"/>
        </w:numPr>
        <w:shd w:val="clear" w:color="auto" w:fill="FFFFFF"/>
        <w:rPr>
          <w:rFonts w:ascii="Calibri" w:hAnsi="Calibri" w:cs="Calibri"/>
        </w:rPr>
      </w:pPr>
      <w:r w:rsidRPr="00FF4CE3">
        <w:rPr>
          <w:rFonts w:ascii="Calibri" w:hAnsi="Calibri" w:cs="Calibri"/>
        </w:rPr>
        <w:t>Live in New York State</w:t>
      </w:r>
      <w:r w:rsidR="007E7B53" w:rsidRPr="00FF4CE3">
        <w:rPr>
          <w:rFonts w:ascii="Calibri" w:hAnsi="Calibri" w:cs="Calibri"/>
        </w:rPr>
        <w:t>*</w:t>
      </w:r>
    </w:p>
    <w:p w14:paraId="3816915C" w14:textId="77777777" w:rsidR="00FB682F" w:rsidRPr="00FF4CE3" w:rsidRDefault="00FB682F" w:rsidP="00516A80">
      <w:pPr>
        <w:pStyle w:val="NormalWeb"/>
        <w:numPr>
          <w:ilvl w:val="0"/>
          <w:numId w:val="15"/>
        </w:numPr>
        <w:shd w:val="clear" w:color="auto" w:fill="FFFFFF"/>
        <w:rPr>
          <w:rFonts w:ascii="Calibri" w:hAnsi="Calibri" w:cs="Calibri"/>
        </w:rPr>
      </w:pPr>
      <w:r w:rsidRPr="00FF4CE3">
        <w:rPr>
          <w:rFonts w:ascii="Calibri" w:hAnsi="Calibri" w:cs="Calibri"/>
        </w:rPr>
        <w:t>Pregnant or breastfeeding woman, woman within the first 6 months postpartum, infant up to age one, or a child up to age 5</w:t>
      </w:r>
    </w:p>
    <w:p w14:paraId="54D356EE" w14:textId="77777777" w:rsidR="00FB682F" w:rsidRPr="00FF4CE3" w:rsidRDefault="00FB682F" w:rsidP="00516A80">
      <w:pPr>
        <w:pStyle w:val="NormalWeb"/>
        <w:numPr>
          <w:ilvl w:val="0"/>
          <w:numId w:val="15"/>
        </w:numPr>
        <w:shd w:val="clear" w:color="auto" w:fill="FFFFFF"/>
        <w:rPr>
          <w:rFonts w:ascii="Calibri" w:hAnsi="Calibri" w:cs="Calibri"/>
        </w:rPr>
      </w:pPr>
      <w:r w:rsidRPr="00FF4CE3">
        <w:rPr>
          <w:rFonts w:ascii="Calibri" w:hAnsi="Calibri" w:cs="Calibri"/>
        </w:rPr>
        <w:t>Have a health or nutrition need</w:t>
      </w:r>
    </w:p>
    <w:p w14:paraId="4ABAC080" w14:textId="77777777" w:rsidR="00FB682F" w:rsidRPr="00FF4CE3" w:rsidRDefault="00FB682F" w:rsidP="00516A80">
      <w:pPr>
        <w:pStyle w:val="NormalWeb"/>
        <w:numPr>
          <w:ilvl w:val="0"/>
          <w:numId w:val="15"/>
        </w:numPr>
        <w:shd w:val="clear" w:color="auto" w:fill="FFFFFF"/>
        <w:rPr>
          <w:rFonts w:ascii="Calibri" w:eastAsia="Times New Roman" w:hAnsi="Calibri" w:cs="Calibri"/>
          <w:strike/>
          <w:color w:val="FF0000"/>
        </w:rPr>
      </w:pPr>
      <w:r w:rsidRPr="00FF4CE3">
        <w:rPr>
          <w:rFonts w:ascii="Calibri" w:hAnsi="Calibri" w:cs="Calibri"/>
        </w:rPr>
        <w:t>Be income-eligible</w:t>
      </w:r>
    </w:p>
    <w:p w14:paraId="7977D8BF" w14:textId="77777777" w:rsidR="00FB682F" w:rsidRPr="00FF4CE3" w:rsidRDefault="00FB682F" w:rsidP="00516A80">
      <w:pPr>
        <w:pStyle w:val="NormalWeb"/>
        <w:shd w:val="clear" w:color="auto" w:fill="FFFFFF"/>
        <w:rPr>
          <w:rFonts w:ascii="Calibri" w:eastAsia="Times New Roman" w:hAnsi="Calibri" w:cs="Calibri"/>
        </w:rPr>
      </w:pPr>
    </w:p>
    <w:p w14:paraId="36EC3AA2" w14:textId="524B53A7" w:rsidR="00516A80" w:rsidRPr="00FF4CE3" w:rsidRDefault="00FB682F" w:rsidP="00516A80">
      <w:pPr>
        <w:rPr>
          <w:rFonts w:ascii="Calibri" w:hAnsi="Calibri" w:cs="Calibri"/>
          <w:b/>
          <w:sz w:val="24"/>
          <w:szCs w:val="24"/>
        </w:rPr>
      </w:pPr>
      <w:r w:rsidRPr="00FF4CE3">
        <w:rPr>
          <w:rFonts w:ascii="Calibri" w:eastAsia="Times New Roman" w:hAnsi="Calibri" w:cs="Calibri"/>
          <w:sz w:val="24"/>
          <w:szCs w:val="24"/>
        </w:rPr>
        <w:t xml:space="preserve">The </w:t>
      </w:r>
      <w:r w:rsidR="006963FB" w:rsidRPr="00FF4CE3">
        <w:rPr>
          <w:rFonts w:ascii="Calibri" w:eastAsia="Times New Roman" w:hAnsi="Calibri" w:cs="Calibri"/>
          <w:sz w:val="24"/>
          <w:szCs w:val="24"/>
        </w:rPr>
        <w:t>boosted fruit and vegetable benefit</w:t>
      </w:r>
      <w:r w:rsidRPr="00FF4CE3">
        <w:rPr>
          <w:rFonts w:ascii="Calibri" w:eastAsia="Times New Roman" w:hAnsi="Calibri" w:cs="Calibri"/>
          <w:sz w:val="24"/>
          <w:szCs w:val="24"/>
        </w:rPr>
        <w:t xml:space="preserve"> is credited with improving the diets of WIC families. With the increase, WIC participants can buy and eat even more healthy vegetables and fruit – and even explore new ones to them.</w:t>
      </w:r>
      <w:r w:rsidR="002F2B27" w:rsidRPr="00FF4CE3">
        <w:rPr>
          <w:rFonts w:ascii="Calibri" w:eastAsia="Times New Roman" w:hAnsi="Calibri" w:cs="Calibri"/>
          <w:sz w:val="24"/>
          <w:szCs w:val="24"/>
        </w:rPr>
        <w:t xml:space="preserve"> </w:t>
      </w:r>
      <w:bookmarkStart w:id="1" w:name="_Hlk86056039"/>
      <w:r w:rsidR="00516A80" w:rsidRPr="00FF4CE3">
        <w:rPr>
          <w:rFonts w:ascii="Calibri" w:hAnsi="Calibri" w:cs="Calibri"/>
          <w:sz w:val="24"/>
          <w:szCs w:val="24"/>
        </w:rPr>
        <w:t>The benefit levels are at 50% of recommended intake based on the National Academics of Sciences, engineering, and Medicine (NASEM) guidance,</w:t>
      </w:r>
      <w:bookmarkEnd w:id="1"/>
      <w:r w:rsidR="00516A80" w:rsidRPr="00FF4CE3">
        <w:rPr>
          <w:rFonts w:ascii="Calibri" w:hAnsi="Calibri" w:cs="Calibri"/>
          <w:sz w:val="24"/>
          <w:szCs w:val="24"/>
        </w:rPr>
        <w:t xml:space="preserve"> resulting in </w:t>
      </w:r>
      <w:r w:rsidR="00516A80" w:rsidRPr="00FF4CE3">
        <w:rPr>
          <w:rFonts w:ascii="Calibri" w:hAnsi="Calibri" w:cs="Calibri"/>
          <w:b/>
          <w:sz w:val="24"/>
          <w:szCs w:val="24"/>
        </w:rPr>
        <w:t>$2</w:t>
      </w:r>
      <w:r w:rsidR="00151A9B" w:rsidRPr="00FF4CE3">
        <w:rPr>
          <w:rFonts w:ascii="Calibri" w:hAnsi="Calibri" w:cs="Calibri"/>
          <w:b/>
          <w:sz w:val="24"/>
          <w:szCs w:val="24"/>
        </w:rPr>
        <w:t>5</w:t>
      </w:r>
      <w:r w:rsidR="00516A80" w:rsidRPr="00FF4CE3">
        <w:rPr>
          <w:rFonts w:ascii="Calibri" w:hAnsi="Calibri" w:cs="Calibri"/>
          <w:b/>
          <w:sz w:val="24"/>
          <w:szCs w:val="24"/>
        </w:rPr>
        <w:t>/month for children, $4</w:t>
      </w:r>
      <w:r w:rsidR="00151A9B" w:rsidRPr="00FF4CE3">
        <w:rPr>
          <w:rFonts w:ascii="Calibri" w:hAnsi="Calibri" w:cs="Calibri"/>
          <w:b/>
          <w:sz w:val="24"/>
          <w:szCs w:val="24"/>
        </w:rPr>
        <w:t>4</w:t>
      </w:r>
      <w:r w:rsidR="00516A80" w:rsidRPr="00FF4CE3">
        <w:rPr>
          <w:rFonts w:ascii="Calibri" w:hAnsi="Calibri" w:cs="Calibri"/>
          <w:b/>
          <w:sz w:val="24"/>
          <w:szCs w:val="24"/>
        </w:rPr>
        <w:t>/month for pregnant and postpartum participants, $4</w:t>
      </w:r>
      <w:r w:rsidR="00151A9B" w:rsidRPr="00FF4CE3">
        <w:rPr>
          <w:rFonts w:ascii="Calibri" w:hAnsi="Calibri" w:cs="Calibri"/>
          <w:b/>
          <w:sz w:val="24"/>
          <w:szCs w:val="24"/>
        </w:rPr>
        <w:t>9</w:t>
      </w:r>
      <w:r w:rsidR="00516A80" w:rsidRPr="00FF4CE3">
        <w:rPr>
          <w:rFonts w:ascii="Calibri" w:hAnsi="Calibri" w:cs="Calibri"/>
          <w:b/>
          <w:sz w:val="24"/>
          <w:szCs w:val="24"/>
        </w:rPr>
        <w:t>/month for breastfeeding participants, and $7</w:t>
      </w:r>
      <w:r w:rsidR="007E7B53" w:rsidRPr="00FF4CE3">
        <w:rPr>
          <w:rFonts w:ascii="Calibri" w:hAnsi="Calibri" w:cs="Calibri"/>
          <w:b/>
          <w:sz w:val="24"/>
          <w:szCs w:val="24"/>
        </w:rPr>
        <w:t>3</w:t>
      </w:r>
      <w:r w:rsidR="00516A80" w:rsidRPr="00FF4CE3">
        <w:rPr>
          <w:rFonts w:ascii="Calibri" w:hAnsi="Calibri" w:cs="Calibri"/>
          <w:b/>
          <w:sz w:val="24"/>
          <w:szCs w:val="24"/>
        </w:rPr>
        <w:t>.50/month for participants fully breastfeeding multiple infants.</w:t>
      </w:r>
    </w:p>
    <w:p w14:paraId="25EEAA51" w14:textId="39DACD03" w:rsidR="00FB682F" w:rsidRPr="00FF4CE3" w:rsidRDefault="00FB682F" w:rsidP="00516A80">
      <w:pPr>
        <w:pStyle w:val="NormalWeb"/>
        <w:shd w:val="clear" w:color="auto" w:fill="FFFFFF" w:themeFill="background1"/>
        <w:rPr>
          <w:rFonts w:ascii="Calibri" w:eastAsia="Times New Roman" w:hAnsi="Calibri" w:cs="Calibri"/>
        </w:rPr>
      </w:pPr>
    </w:p>
    <w:p w14:paraId="7D49DE42" w14:textId="77777777" w:rsidR="00FB682F" w:rsidRPr="00FF4CE3" w:rsidRDefault="00FB682F" w:rsidP="00516A80">
      <w:pPr>
        <w:pStyle w:val="NormalWeb"/>
        <w:shd w:val="clear" w:color="auto" w:fill="FFFFFF"/>
        <w:rPr>
          <w:rFonts w:ascii="Calibri" w:hAnsi="Calibri" w:cs="Calibri"/>
        </w:rPr>
      </w:pPr>
      <w:r w:rsidRPr="00FF4CE3">
        <w:rPr>
          <w:rFonts w:ascii="Calibri" w:hAnsi="Calibri" w:cs="Calibri"/>
        </w:rPr>
        <w:t>For detailed information about qualifying for WIC, visit </w:t>
      </w:r>
      <w:hyperlink r:id="rId15" w:history="1">
        <w:r w:rsidRPr="00FF4CE3">
          <w:rPr>
            <w:rStyle w:val="Hyperlink"/>
            <w:rFonts w:ascii="Calibri" w:hAnsi="Calibri" w:cs="Calibri"/>
            <w:color w:val="0070C0"/>
          </w:rPr>
          <w:t>WIChelpNY.org</w:t>
        </w:r>
      </w:hyperlink>
      <w:r w:rsidRPr="00FF4CE3">
        <w:rPr>
          <w:rFonts w:ascii="Calibri" w:hAnsi="Calibri" w:cs="Calibri"/>
        </w:rPr>
        <w:t xml:space="preserve">. </w:t>
      </w:r>
    </w:p>
    <w:p w14:paraId="52AD262E" w14:textId="33C1E903" w:rsidR="00FB682F" w:rsidRPr="00FF4CE3" w:rsidRDefault="00FB682F" w:rsidP="00256746">
      <w:pPr>
        <w:pStyle w:val="NormalWeb"/>
        <w:shd w:val="clear" w:color="auto" w:fill="FFFFFF"/>
        <w:rPr>
          <w:rFonts w:ascii="Calibri" w:hAnsi="Calibri" w:cs="Calibri"/>
        </w:rPr>
      </w:pPr>
    </w:p>
    <w:p w14:paraId="3114D9F4" w14:textId="07FA3285" w:rsidR="007E7B53" w:rsidRPr="00FF4CE3" w:rsidRDefault="007E7B53" w:rsidP="00256746">
      <w:pPr>
        <w:pStyle w:val="NormalWeb"/>
        <w:shd w:val="clear" w:color="auto" w:fill="FFFFFF"/>
        <w:rPr>
          <w:rFonts w:ascii="Calibri" w:hAnsi="Calibri" w:cs="Calibri"/>
        </w:rPr>
      </w:pPr>
    </w:p>
    <w:p w14:paraId="185DA45E" w14:textId="6C738CAA" w:rsidR="007E7B53" w:rsidRPr="00FF4CE3" w:rsidRDefault="007E7B53" w:rsidP="007E7B53">
      <w:pPr>
        <w:pStyle w:val="NormalWeb"/>
        <w:shd w:val="clear" w:color="auto" w:fill="FFFFFF"/>
        <w:rPr>
          <w:rFonts w:ascii="Calibri" w:eastAsia="Times New Roman" w:hAnsi="Calibri" w:cs="Calibri"/>
        </w:rPr>
      </w:pPr>
      <w:r w:rsidRPr="00FF4CE3">
        <w:rPr>
          <w:rFonts w:ascii="Calibri" w:hAnsi="Calibri" w:cs="Calibri"/>
        </w:rPr>
        <w:t>* Applicants must be a resident of New York State, but immigration status is never considered for WIC eligibility. WIC is committed to serving persons who speak languages other than English and has many materials translated into 20 languages including Spanish, Chinese, Russian, Yiddish, Bengali, Korean, Arabic, Italian, Haitian Creole, Polish, and more. Interpreters are available at no cost to the applicant/participant.</w:t>
      </w:r>
    </w:p>
    <w:p w14:paraId="2470D9BB" w14:textId="77777777" w:rsidR="007E7B53" w:rsidRPr="00FF4CE3" w:rsidRDefault="007E7B53" w:rsidP="00256746">
      <w:pPr>
        <w:pStyle w:val="NormalWeb"/>
        <w:shd w:val="clear" w:color="auto" w:fill="FFFFFF"/>
        <w:rPr>
          <w:rFonts w:ascii="Calibri" w:hAnsi="Calibri" w:cs="Calibri"/>
        </w:rPr>
      </w:pPr>
    </w:p>
    <w:p w14:paraId="41F289DB" w14:textId="323EC89B" w:rsidR="002420C8" w:rsidRPr="00FF4CE3" w:rsidRDefault="002420C8" w:rsidP="002420C8">
      <w:pPr>
        <w:pStyle w:val="NormalWeb"/>
        <w:shd w:val="clear" w:color="auto" w:fill="FFFFFF"/>
        <w:jc w:val="center"/>
        <w:rPr>
          <w:rFonts w:ascii="Calibri" w:hAnsi="Calibri" w:cs="Calibri"/>
        </w:rPr>
      </w:pPr>
      <w:r w:rsidRPr="00FF4CE3">
        <w:rPr>
          <w:rFonts w:ascii="Calibri" w:hAnsi="Calibri" w:cs="Calibri"/>
        </w:rPr>
        <w:t># # #</w:t>
      </w:r>
    </w:p>
    <w:p w14:paraId="2DA2BC26" w14:textId="5718CF7A" w:rsidR="00094321" w:rsidRPr="00FF4CE3" w:rsidRDefault="00094321" w:rsidP="00094321">
      <w:pPr>
        <w:pStyle w:val="NormalWeb"/>
        <w:shd w:val="clear" w:color="auto" w:fill="FFFFFF"/>
        <w:rPr>
          <w:rFonts w:ascii="Calibri" w:hAnsi="Calibri" w:cs="Calibri"/>
          <w:color w:val="FF0000"/>
        </w:rPr>
      </w:pPr>
    </w:p>
    <w:sectPr w:rsidR="00094321" w:rsidRPr="00FF4CE3" w:rsidSect="009B4905">
      <w:headerReference w:type="first" r:id="rId16"/>
      <w:pgSz w:w="12240" w:h="15840" w:code="1"/>
      <w:pgMar w:top="720" w:right="965" w:bottom="720" w:left="965"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E7BC" w14:textId="77777777" w:rsidR="002A6A1B" w:rsidRDefault="002A6A1B">
      <w:r>
        <w:separator/>
      </w:r>
    </w:p>
  </w:endnote>
  <w:endnote w:type="continuationSeparator" w:id="0">
    <w:p w14:paraId="4855C2A2" w14:textId="77777777" w:rsidR="002A6A1B" w:rsidRDefault="002A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F8E3" w14:textId="77777777" w:rsidR="002A6A1B" w:rsidRDefault="002A6A1B">
      <w:r>
        <w:separator/>
      </w:r>
    </w:p>
  </w:footnote>
  <w:footnote w:type="continuationSeparator" w:id="0">
    <w:p w14:paraId="368D438F" w14:textId="77777777" w:rsidR="002A6A1B" w:rsidRDefault="002A6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1C46" w14:textId="77777777" w:rsidR="00E7048B" w:rsidRDefault="00AD5F0C" w:rsidP="009B4905">
    <w:pPr>
      <w:pStyle w:val="Header-Left"/>
      <w:ind w:left="-965"/>
    </w:pPr>
    <w:r>
      <w:rPr>
        <w:noProof/>
      </w:rPr>
      <mc:AlternateContent>
        <mc:Choice Requires="wps">
          <w:drawing>
            <wp:anchor distT="0" distB="0" distL="114300" distR="114300" simplePos="0" relativeHeight="251663360" behindDoc="0" locked="0" layoutInCell="1" allowOverlap="1" wp14:anchorId="0D79D6D7" wp14:editId="7CC765A7">
              <wp:simplePos x="0" y="0"/>
              <wp:positionH relativeFrom="column">
                <wp:posOffset>4925695</wp:posOffset>
              </wp:positionH>
              <wp:positionV relativeFrom="paragraph">
                <wp:posOffset>570230</wp:posOffset>
              </wp:positionV>
              <wp:extent cx="1600835" cy="91694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0083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C96828" w14:textId="77777777" w:rsidR="00AD5F0C" w:rsidRPr="00AD5F0C" w:rsidRDefault="00AD5F0C">
                          <w:pPr>
                            <w:rPr>
                              <w:rFonts w:ascii="Calibri" w:hAnsi="Calibri"/>
                              <w:color w:val="595959" w:themeColor="text1" w:themeTint="A6"/>
                              <w:sz w:val="20"/>
                              <w:szCs w:val="20"/>
                            </w:rPr>
                          </w:pPr>
                          <w:r w:rsidRPr="00AD5F0C">
                            <w:rPr>
                              <w:rFonts w:ascii="Calibri" w:hAnsi="Calibri"/>
                              <w:color w:val="595959" w:themeColor="text1" w:themeTint="A6"/>
                              <w:sz w:val="20"/>
                              <w:szCs w:val="20"/>
                            </w:rPr>
                            <w:t>14 Computer Drive East</w:t>
                          </w:r>
                        </w:p>
                        <w:p w14:paraId="0BAD97AF" w14:textId="77777777" w:rsidR="00AD5F0C" w:rsidRPr="00AD5F0C" w:rsidRDefault="00AD5F0C">
                          <w:pPr>
                            <w:rPr>
                              <w:rFonts w:ascii="Calibri" w:hAnsi="Calibri"/>
                              <w:color w:val="595959" w:themeColor="text1" w:themeTint="A6"/>
                              <w:sz w:val="20"/>
                              <w:szCs w:val="20"/>
                            </w:rPr>
                          </w:pPr>
                          <w:r w:rsidRPr="00AD5F0C">
                            <w:rPr>
                              <w:rFonts w:ascii="Calibri" w:hAnsi="Calibri"/>
                              <w:color w:val="595959" w:themeColor="text1" w:themeTint="A6"/>
                              <w:sz w:val="20"/>
                              <w:szCs w:val="20"/>
                            </w:rPr>
                            <w:t>Albany, NY 12205</w:t>
                          </w:r>
                        </w:p>
                        <w:p w14:paraId="1DA0BD30" w14:textId="77777777" w:rsidR="00AD5F0C" w:rsidRPr="00AD5F0C" w:rsidRDefault="00AD5F0C">
                          <w:pPr>
                            <w:rPr>
                              <w:rFonts w:ascii="Calibri" w:hAnsi="Calibri"/>
                              <w:color w:val="595959" w:themeColor="text1" w:themeTint="A6"/>
                              <w:sz w:val="20"/>
                              <w:szCs w:val="20"/>
                            </w:rPr>
                          </w:pPr>
                          <w:r w:rsidRPr="00AD5F0C">
                            <w:rPr>
                              <w:rFonts w:ascii="Calibri" w:hAnsi="Calibri"/>
                              <w:color w:val="595959" w:themeColor="text1" w:themeTint="A6"/>
                              <w:sz w:val="20"/>
                              <w:szCs w:val="20"/>
                            </w:rPr>
                            <w:t xml:space="preserve">518-436-8757 </w:t>
                          </w:r>
                          <w:r w:rsidRPr="00AD5F0C">
                            <w:rPr>
                              <w:rFonts w:ascii="Calibri" w:hAnsi="Calibri"/>
                              <w:color w:val="595959" w:themeColor="text1" w:themeTint="A6"/>
                              <w:sz w:val="16"/>
                              <w:szCs w:val="16"/>
                            </w:rPr>
                            <w:t>PH</w:t>
                          </w:r>
                        </w:p>
                        <w:p w14:paraId="3A869F26" w14:textId="77777777" w:rsidR="00AD5F0C" w:rsidRPr="00AD5F0C" w:rsidRDefault="00AD5F0C">
                          <w:pPr>
                            <w:rPr>
                              <w:rFonts w:ascii="Calibri" w:hAnsi="Calibri"/>
                              <w:color w:val="595959" w:themeColor="text1" w:themeTint="A6"/>
                              <w:sz w:val="20"/>
                              <w:szCs w:val="20"/>
                            </w:rPr>
                          </w:pPr>
                          <w:r w:rsidRPr="00AD5F0C">
                            <w:rPr>
                              <w:rFonts w:ascii="Calibri" w:hAnsi="Calibri"/>
                              <w:color w:val="595959" w:themeColor="text1" w:themeTint="A6"/>
                              <w:sz w:val="20"/>
                              <w:szCs w:val="20"/>
                            </w:rPr>
                            <w:t xml:space="preserve">518-458-6068 </w:t>
                          </w:r>
                          <w:r w:rsidRPr="00AD5F0C">
                            <w:rPr>
                              <w:rFonts w:ascii="Calibri" w:hAnsi="Calibri"/>
                              <w:color w:val="595959" w:themeColor="text1" w:themeTint="A6"/>
                              <w:sz w:val="16"/>
                              <w:szCs w:val="16"/>
                            </w:rPr>
                            <w:t>FAX</w:t>
                          </w:r>
                        </w:p>
                        <w:p w14:paraId="59943DEF" w14:textId="77777777" w:rsidR="00AD5F0C" w:rsidRPr="00AD5F0C" w:rsidRDefault="00AD5F0C">
                          <w:pPr>
                            <w:rPr>
                              <w:rFonts w:ascii="Calibri" w:hAnsi="Calibri"/>
                              <w:color w:val="595959" w:themeColor="text1" w:themeTint="A6"/>
                              <w:sz w:val="20"/>
                              <w:szCs w:val="20"/>
                            </w:rPr>
                          </w:pPr>
                          <w:r w:rsidRPr="00AD5F0C">
                            <w:rPr>
                              <w:rFonts w:ascii="Calibri" w:hAnsi="Calibri"/>
                              <w:color w:val="595959" w:themeColor="text1" w:themeTint="A6"/>
                              <w:sz w:val="20"/>
                              <w:szCs w:val="20"/>
                            </w:rPr>
                            <w:t>HungerSolutionsNY.org</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9D6D7" id="_x0000_t202" coordsize="21600,21600" o:spt="202" path="m,l,21600r21600,l21600,xe">
              <v:stroke joinstyle="miter"/>
              <v:path gradientshapeok="t" o:connecttype="rect"/>
            </v:shapetype>
            <v:shape id="Text Box 2" o:spid="_x0000_s1026" type="#_x0000_t202" style="position:absolute;left:0;text-align:left;margin-left:387.85pt;margin-top:44.9pt;width:126.05pt;height:7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" filled="f" stroked="f">
              <v:textbox inset=",0">
                <w:txbxContent>
                  <w:p w14:paraId="2AC96828" w14:textId="77777777" w:rsidR="00AD5F0C" w:rsidRPr="00AD5F0C" w:rsidRDefault="00AD5F0C">
                    <w:pPr>
                      <w:rPr>
                        <w:rFonts w:ascii="Calibri" w:hAnsi="Calibri"/>
                        <w:color w:val="595959" w:themeColor="text1" w:themeTint="A6"/>
                        <w:sz w:val="20"/>
                        <w:szCs w:val="20"/>
                      </w:rPr>
                    </w:pPr>
                    <w:r w:rsidRPr="00AD5F0C">
                      <w:rPr>
                        <w:rFonts w:ascii="Calibri" w:hAnsi="Calibri"/>
                        <w:color w:val="595959" w:themeColor="text1" w:themeTint="A6"/>
                        <w:sz w:val="20"/>
                        <w:szCs w:val="20"/>
                      </w:rPr>
                      <w:t>14 Computer Drive East</w:t>
                    </w:r>
                  </w:p>
                  <w:p w14:paraId="0BAD97AF" w14:textId="77777777" w:rsidR="00AD5F0C" w:rsidRPr="00AD5F0C" w:rsidRDefault="00AD5F0C">
                    <w:pPr>
                      <w:rPr>
                        <w:rFonts w:ascii="Calibri" w:hAnsi="Calibri"/>
                        <w:color w:val="595959" w:themeColor="text1" w:themeTint="A6"/>
                        <w:sz w:val="20"/>
                        <w:szCs w:val="20"/>
                      </w:rPr>
                    </w:pPr>
                    <w:r w:rsidRPr="00AD5F0C">
                      <w:rPr>
                        <w:rFonts w:ascii="Calibri" w:hAnsi="Calibri"/>
                        <w:color w:val="595959" w:themeColor="text1" w:themeTint="A6"/>
                        <w:sz w:val="20"/>
                        <w:szCs w:val="20"/>
                      </w:rPr>
                      <w:t>Albany, NY 12205</w:t>
                    </w:r>
                  </w:p>
                  <w:p w14:paraId="1DA0BD30" w14:textId="77777777" w:rsidR="00AD5F0C" w:rsidRPr="00AD5F0C" w:rsidRDefault="00AD5F0C">
                    <w:pPr>
                      <w:rPr>
                        <w:rFonts w:ascii="Calibri" w:hAnsi="Calibri"/>
                        <w:color w:val="595959" w:themeColor="text1" w:themeTint="A6"/>
                        <w:sz w:val="20"/>
                        <w:szCs w:val="20"/>
                      </w:rPr>
                    </w:pPr>
                    <w:r w:rsidRPr="00AD5F0C">
                      <w:rPr>
                        <w:rFonts w:ascii="Calibri" w:hAnsi="Calibri"/>
                        <w:color w:val="595959" w:themeColor="text1" w:themeTint="A6"/>
                        <w:sz w:val="20"/>
                        <w:szCs w:val="20"/>
                      </w:rPr>
                      <w:t xml:space="preserve">518-436-8757 </w:t>
                    </w:r>
                    <w:r w:rsidRPr="00AD5F0C">
                      <w:rPr>
                        <w:rFonts w:ascii="Calibri" w:hAnsi="Calibri"/>
                        <w:color w:val="595959" w:themeColor="text1" w:themeTint="A6"/>
                        <w:sz w:val="16"/>
                        <w:szCs w:val="16"/>
                      </w:rPr>
                      <w:t>PH</w:t>
                    </w:r>
                  </w:p>
                  <w:p w14:paraId="3A869F26" w14:textId="77777777" w:rsidR="00AD5F0C" w:rsidRPr="00AD5F0C" w:rsidRDefault="00AD5F0C">
                    <w:pPr>
                      <w:rPr>
                        <w:rFonts w:ascii="Calibri" w:hAnsi="Calibri"/>
                        <w:color w:val="595959" w:themeColor="text1" w:themeTint="A6"/>
                        <w:sz w:val="20"/>
                        <w:szCs w:val="20"/>
                      </w:rPr>
                    </w:pPr>
                    <w:r w:rsidRPr="00AD5F0C">
                      <w:rPr>
                        <w:rFonts w:ascii="Calibri" w:hAnsi="Calibri"/>
                        <w:color w:val="595959" w:themeColor="text1" w:themeTint="A6"/>
                        <w:sz w:val="20"/>
                        <w:szCs w:val="20"/>
                      </w:rPr>
                      <w:t xml:space="preserve">518-458-6068 </w:t>
                    </w:r>
                    <w:r w:rsidRPr="00AD5F0C">
                      <w:rPr>
                        <w:rFonts w:ascii="Calibri" w:hAnsi="Calibri"/>
                        <w:color w:val="595959" w:themeColor="text1" w:themeTint="A6"/>
                        <w:sz w:val="16"/>
                        <w:szCs w:val="16"/>
                      </w:rPr>
                      <w:t>FAX</w:t>
                    </w:r>
                  </w:p>
                  <w:p w14:paraId="59943DEF" w14:textId="77777777" w:rsidR="00AD5F0C" w:rsidRPr="00AD5F0C" w:rsidRDefault="00AD5F0C">
                    <w:pPr>
                      <w:rPr>
                        <w:rFonts w:ascii="Calibri" w:hAnsi="Calibri"/>
                        <w:color w:val="595959" w:themeColor="text1" w:themeTint="A6"/>
                        <w:sz w:val="20"/>
                        <w:szCs w:val="20"/>
                      </w:rPr>
                    </w:pPr>
                    <w:r w:rsidRPr="00AD5F0C">
                      <w:rPr>
                        <w:rFonts w:ascii="Calibri" w:hAnsi="Calibri"/>
                        <w:color w:val="595959" w:themeColor="text1" w:themeTint="A6"/>
                        <w:sz w:val="20"/>
                        <w:szCs w:val="20"/>
                      </w:rPr>
                      <w:t>HungerSolutionsNY.org</w:t>
                    </w:r>
                  </w:p>
                </w:txbxContent>
              </v:textbox>
            </v:shape>
          </w:pict>
        </mc:Fallback>
      </mc:AlternateContent>
    </w:r>
    <w:r w:rsidR="00301C67">
      <w:rPr>
        <w:noProof/>
      </w:rPr>
      <w:drawing>
        <wp:anchor distT="0" distB="91440" distL="114300" distR="114300" simplePos="0" relativeHeight="251656192" behindDoc="1" locked="0" layoutInCell="1" allowOverlap="1" wp14:anchorId="565C920B" wp14:editId="385B89FC">
          <wp:simplePos x="0" y="0"/>
          <wp:positionH relativeFrom="column">
            <wp:posOffset>25400</wp:posOffset>
          </wp:positionH>
          <wp:positionV relativeFrom="paragraph">
            <wp:posOffset>457200</wp:posOffset>
          </wp:positionV>
          <wp:extent cx="3465576" cy="832104"/>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NY_FullColor_RGB_highres.png"/>
                  <pic:cNvPicPr/>
                </pic:nvPicPr>
                <pic:blipFill>
                  <a:blip r:embed="rId1">
                    <a:extLst>
                      <a:ext uri="{28A0092B-C50C-407E-A947-70E740481C1C}">
                        <a14:useLocalDpi xmlns:a14="http://schemas.microsoft.com/office/drawing/2010/main" val="0"/>
                      </a:ext>
                    </a:extLst>
                  </a:blip>
                  <a:stretch>
                    <a:fillRect/>
                  </a:stretch>
                </pic:blipFill>
                <pic:spPr>
                  <a:xfrm>
                    <a:off x="0" y="0"/>
                    <a:ext cx="3465576" cy="8321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0E54ED"/>
    <w:multiLevelType w:val="hybridMultilevel"/>
    <w:tmpl w:val="AB22D5C8"/>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11" w15:restartNumberingAfterBreak="0">
    <w:nsid w:val="27937EC6"/>
    <w:multiLevelType w:val="hybridMultilevel"/>
    <w:tmpl w:val="0BF6211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7133C"/>
    <w:multiLevelType w:val="hybridMultilevel"/>
    <w:tmpl w:val="1A34971A"/>
    <w:lvl w:ilvl="0" w:tplc="58F29FF6">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A0DB6"/>
    <w:multiLevelType w:val="multilevel"/>
    <w:tmpl w:val="8646B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263FA1"/>
    <w:multiLevelType w:val="multilevel"/>
    <w:tmpl w:val="8C32F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A208DB"/>
    <w:multiLevelType w:val="hybridMultilevel"/>
    <w:tmpl w:val="D67E30E4"/>
    <w:lvl w:ilvl="0" w:tplc="39F26F7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73892083">
    <w:abstractNumId w:val="9"/>
  </w:num>
  <w:num w:numId="2" w16cid:durableId="1609893556">
    <w:abstractNumId w:val="7"/>
  </w:num>
  <w:num w:numId="3" w16cid:durableId="1269581065">
    <w:abstractNumId w:val="6"/>
  </w:num>
  <w:num w:numId="4" w16cid:durableId="1906913635">
    <w:abstractNumId w:val="5"/>
  </w:num>
  <w:num w:numId="5" w16cid:durableId="1235552174">
    <w:abstractNumId w:val="4"/>
  </w:num>
  <w:num w:numId="6" w16cid:durableId="614408699">
    <w:abstractNumId w:val="8"/>
  </w:num>
  <w:num w:numId="7" w16cid:durableId="1620332717">
    <w:abstractNumId w:val="3"/>
  </w:num>
  <w:num w:numId="8" w16cid:durableId="941188248">
    <w:abstractNumId w:val="2"/>
  </w:num>
  <w:num w:numId="9" w16cid:durableId="1349409016">
    <w:abstractNumId w:val="1"/>
  </w:num>
  <w:num w:numId="10" w16cid:durableId="1280726303">
    <w:abstractNumId w:val="0"/>
  </w:num>
  <w:num w:numId="11" w16cid:durableId="622419950">
    <w:abstractNumId w:val="15"/>
  </w:num>
  <w:num w:numId="12" w16cid:durableId="62260440">
    <w:abstractNumId w:val="13"/>
  </w:num>
  <w:num w:numId="13" w16cid:durableId="1523324213">
    <w:abstractNumId w:val="10"/>
  </w:num>
  <w:num w:numId="14" w16cid:durableId="275867421">
    <w:abstractNumId w:val="14"/>
  </w:num>
  <w:num w:numId="15" w16cid:durableId="1240021905">
    <w:abstractNumId w:val="12"/>
  </w:num>
  <w:num w:numId="16" w16cid:durableId="13145255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activeWritingStyle w:appName="MSWord" w:lang="en-US" w:vendorID="64" w:dllVersion="6" w:nlCheck="1" w:checkStyle="0"/>
  <w:activeWritingStyle w:appName="MSWord" w:lang="en-US" w:vendorID="64" w:dllVersion="4096" w:nlCheck="1" w:checkStyle="0"/>
  <w:proofState w:spelling="clean" w:grammar="clean"/>
  <w:documentType w:val="let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0E2520"/>
    <w:rsid w:val="00014463"/>
    <w:rsid w:val="00017832"/>
    <w:rsid w:val="00076A72"/>
    <w:rsid w:val="00084AF7"/>
    <w:rsid w:val="00086866"/>
    <w:rsid w:val="00093FDC"/>
    <w:rsid w:val="00094321"/>
    <w:rsid w:val="000A6AD3"/>
    <w:rsid w:val="000E2520"/>
    <w:rsid w:val="00115C25"/>
    <w:rsid w:val="001227BE"/>
    <w:rsid w:val="00151A9B"/>
    <w:rsid w:val="0016562C"/>
    <w:rsid w:val="00194A8E"/>
    <w:rsid w:val="001F0838"/>
    <w:rsid w:val="0020150D"/>
    <w:rsid w:val="00204D70"/>
    <w:rsid w:val="002420C8"/>
    <w:rsid w:val="00256746"/>
    <w:rsid w:val="002A6A1B"/>
    <w:rsid w:val="002F227B"/>
    <w:rsid w:val="002F2B27"/>
    <w:rsid w:val="00301C67"/>
    <w:rsid w:val="0032351E"/>
    <w:rsid w:val="00357070"/>
    <w:rsid w:val="00383C17"/>
    <w:rsid w:val="003C01C5"/>
    <w:rsid w:val="003C511C"/>
    <w:rsid w:val="003E5653"/>
    <w:rsid w:val="003F038B"/>
    <w:rsid w:val="003F64B8"/>
    <w:rsid w:val="00400935"/>
    <w:rsid w:val="004042D0"/>
    <w:rsid w:val="00412E5A"/>
    <w:rsid w:val="00426897"/>
    <w:rsid w:val="004A1195"/>
    <w:rsid w:val="004C5A32"/>
    <w:rsid w:val="004E7008"/>
    <w:rsid w:val="004F39E8"/>
    <w:rsid w:val="004F3F99"/>
    <w:rsid w:val="00516A80"/>
    <w:rsid w:val="0052029A"/>
    <w:rsid w:val="00544A2D"/>
    <w:rsid w:val="00556938"/>
    <w:rsid w:val="005B27DD"/>
    <w:rsid w:val="005B58AC"/>
    <w:rsid w:val="005C4041"/>
    <w:rsid w:val="005C557D"/>
    <w:rsid w:val="005D74AA"/>
    <w:rsid w:val="00606262"/>
    <w:rsid w:val="00633C9D"/>
    <w:rsid w:val="006529F9"/>
    <w:rsid w:val="0068179C"/>
    <w:rsid w:val="00682340"/>
    <w:rsid w:val="00686635"/>
    <w:rsid w:val="0069009C"/>
    <w:rsid w:val="00692987"/>
    <w:rsid w:val="006963FB"/>
    <w:rsid w:val="006A5CFF"/>
    <w:rsid w:val="006E0FB0"/>
    <w:rsid w:val="006F3AB7"/>
    <w:rsid w:val="006F6CB3"/>
    <w:rsid w:val="006F732F"/>
    <w:rsid w:val="0073284F"/>
    <w:rsid w:val="007622B1"/>
    <w:rsid w:val="00765F95"/>
    <w:rsid w:val="007E1C8E"/>
    <w:rsid w:val="007E7B53"/>
    <w:rsid w:val="00825B2C"/>
    <w:rsid w:val="00847966"/>
    <w:rsid w:val="00847FBF"/>
    <w:rsid w:val="00850865"/>
    <w:rsid w:val="00881619"/>
    <w:rsid w:val="0088276E"/>
    <w:rsid w:val="008A3C6C"/>
    <w:rsid w:val="008B1C96"/>
    <w:rsid w:val="008C6024"/>
    <w:rsid w:val="008E5B58"/>
    <w:rsid w:val="00903FDF"/>
    <w:rsid w:val="00910AB1"/>
    <w:rsid w:val="00941309"/>
    <w:rsid w:val="00955501"/>
    <w:rsid w:val="009A1B41"/>
    <w:rsid w:val="009B4905"/>
    <w:rsid w:val="00A27228"/>
    <w:rsid w:val="00A52CFA"/>
    <w:rsid w:val="00A876F6"/>
    <w:rsid w:val="00AD5F0C"/>
    <w:rsid w:val="00B33891"/>
    <w:rsid w:val="00B95EED"/>
    <w:rsid w:val="00BA5B05"/>
    <w:rsid w:val="00BE4A24"/>
    <w:rsid w:val="00C519F6"/>
    <w:rsid w:val="00C84C9D"/>
    <w:rsid w:val="00CA17DE"/>
    <w:rsid w:val="00CC4FE7"/>
    <w:rsid w:val="00CF52FD"/>
    <w:rsid w:val="00D4634C"/>
    <w:rsid w:val="00D5427D"/>
    <w:rsid w:val="00D75D46"/>
    <w:rsid w:val="00DE71DC"/>
    <w:rsid w:val="00DF1A21"/>
    <w:rsid w:val="00DF3B37"/>
    <w:rsid w:val="00DF589F"/>
    <w:rsid w:val="00E22B06"/>
    <w:rsid w:val="00E7048B"/>
    <w:rsid w:val="00F0036A"/>
    <w:rsid w:val="00F019B4"/>
    <w:rsid w:val="00F11687"/>
    <w:rsid w:val="00F3762E"/>
    <w:rsid w:val="00F4228C"/>
    <w:rsid w:val="00F92377"/>
    <w:rsid w:val="00FB682F"/>
    <w:rsid w:val="00FB7132"/>
    <w:rsid w:val="00FF3066"/>
    <w:rsid w:val="00FF3B9E"/>
    <w:rsid w:val="00FF4BF2"/>
    <w:rsid w:val="00FF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114B1F"/>
  <w15:docId w15:val="{9C77D11C-CF0A-46B0-902A-B8EA3904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4041"/>
    <w:rPr>
      <w:sz w:val="18"/>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uiPriority w:val="99"/>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CellMar>
        <w:left w:w="0" w:type="dxa"/>
        <w:right w:w="0" w:type="dxa"/>
      </w:tblCellMar>
    </w:tblPr>
  </w:style>
  <w:style w:type="paragraph" w:styleId="BodyText">
    <w:name w:val="Body Text"/>
    <w:basedOn w:val="Normal"/>
    <w:link w:val="BodyTextChar"/>
    <w:uiPriority w:val="99"/>
    <w:rsid w:val="005C4041"/>
    <w:pPr>
      <w:spacing w:after="200"/>
    </w:pPr>
    <w:rPr>
      <w:color w:val="404040" w:themeColor="text1" w:themeTint="BF"/>
      <w:szCs w:val="20"/>
    </w:rPr>
  </w:style>
  <w:style w:type="character" w:customStyle="1" w:styleId="BodyTextChar">
    <w:name w:val="Body Text Char"/>
    <w:basedOn w:val="DefaultParagraphFont"/>
    <w:link w:val="BodyText"/>
    <w:uiPriority w:val="99"/>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uiPriority w:val="99"/>
    <w:unhideWhenUsed/>
    <w:rsid w:val="005C4041"/>
    <w:rPr>
      <w:sz w:val="20"/>
      <w:szCs w:val="20"/>
    </w:rPr>
  </w:style>
  <w:style w:type="character" w:customStyle="1" w:styleId="CommentTextChar">
    <w:name w:val="Comment Text Char"/>
    <w:basedOn w:val="DefaultParagraphFont"/>
    <w:link w:val="CommentText"/>
    <w:uiPriority w:val="99"/>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uiPriority w:val="99"/>
    <w:unhideWhenUsed/>
    <w:qFormat/>
    <w:rsid w:val="005C4041"/>
    <w:rPr>
      <w:sz w:val="20"/>
      <w:szCs w:val="20"/>
    </w:rPr>
  </w:style>
  <w:style w:type="character" w:customStyle="1" w:styleId="FootnoteTextChar">
    <w:name w:val="Footnote Text Char"/>
    <w:basedOn w:val="DefaultParagraphFont"/>
    <w:link w:val="FootnoteText"/>
    <w:uiPriority w:val="99"/>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5C4041"/>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uiPriority w:val="34"/>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uiPriority w:val="99"/>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paragraph" w:styleId="Revision">
    <w:name w:val="Revision"/>
    <w:hidden/>
    <w:uiPriority w:val="99"/>
    <w:semiHidden/>
    <w:rsid w:val="005B27DD"/>
    <w:rPr>
      <w:sz w:val="18"/>
    </w:rPr>
  </w:style>
  <w:style w:type="character" w:styleId="Hyperlink">
    <w:name w:val="Hyperlink"/>
    <w:basedOn w:val="DefaultParagraphFont"/>
    <w:uiPriority w:val="99"/>
    <w:unhideWhenUsed/>
    <w:rsid w:val="00086866"/>
    <w:rPr>
      <w:color w:val="BC5FBC" w:themeColor="hyperlink"/>
      <w:u w:val="single"/>
    </w:rPr>
  </w:style>
  <w:style w:type="paragraph" w:customStyle="1" w:styleId="Default">
    <w:name w:val="Default"/>
    <w:rsid w:val="00A876F6"/>
    <w:pPr>
      <w:autoSpaceDE w:val="0"/>
      <w:autoSpaceDN w:val="0"/>
      <w:adjustRightInd w:val="0"/>
    </w:pPr>
    <w:rPr>
      <w:rFonts w:ascii="Calibri" w:eastAsiaTheme="minorHAnsi" w:hAnsi="Calibri" w:cs="Calibri"/>
      <w:color w:val="000000"/>
      <w:sz w:val="24"/>
      <w:szCs w:val="24"/>
    </w:rPr>
  </w:style>
  <w:style w:type="character" w:styleId="FootnoteReference">
    <w:name w:val="footnote reference"/>
    <w:basedOn w:val="DefaultParagraphFont"/>
    <w:uiPriority w:val="99"/>
    <w:unhideWhenUsed/>
    <w:rsid w:val="00692987"/>
    <w:rPr>
      <w:vertAlign w:val="superscript"/>
    </w:rPr>
  </w:style>
  <w:style w:type="character" w:styleId="FollowedHyperlink">
    <w:name w:val="FollowedHyperlink"/>
    <w:basedOn w:val="DefaultParagraphFont"/>
    <w:uiPriority w:val="99"/>
    <w:semiHidden/>
    <w:unhideWhenUsed/>
    <w:rsid w:val="00692987"/>
    <w:rPr>
      <w:color w:val="9775A7" w:themeColor="followedHyperlink"/>
      <w:u w:val="single"/>
    </w:rPr>
  </w:style>
  <w:style w:type="paragraph" w:customStyle="1" w:styleId="xmsonormal">
    <w:name w:val="x_msonormal"/>
    <w:basedOn w:val="Normal"/>
    <w:rsid w:val="005C557D"/>
    <w:rPr>
      <w:rFonts w:ascii="Calibri" w:eastAsiaTheme="minorHAnsi" w:hAnsi="Calibri" w:cs="Calibri"/>
      <w:sz w:val="22"/>
    </w:rPr>
  </w:style>
  <w:style w:type="character" w:styleId="UnresolvedMention">
    <w:name w:val="Unresolved Mention"/>
    <w:basedOn w:val="DefaultParagraphFont"/>
    <w:uiPriority w:val="99"/>
    <w:semiHidden/>
    <w:unhideWhenUsed/>
    <w:rsid w:val="0032351E"/>
    <w:rPr>
      <w:color w:val="605E5C"/>
      <w:shd w:val="clear" w:color="auto" w:fill="E1DFDD"/>
    </w:rPr>
  </w:style>
  <w:style w:type="character" w:styleId="Strong">
    <w:name w:val="Strong"/>
    <w:basedOn w:val="DefaultParagraphFont"/>
    <w:uiPriority w:val="22"/>
    <w:qFormat/>
    <w:rsid w:val="002F2B27"/>
    <w:rPr>
      <w:b/>
      <w:bCs/>
    </w:rPr>
  </w:style>
  <w:style w:type="character" w:styleId="CommentReference">
    <w:name w:val="annotation reference"/>
    <w:basedOn w:val="DefaultParagraphFont"/>
    <w:uiPriority w:val="99"/>
    <w:semiHidden/>
    <w:unhideWhenUsed/>
    <w:rsid w:val="004009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085">
      <w:bodyDiv w:val="1"/>
      <w:marLeft w:val="0"/>
      <w:marRight w:val="0"/>
      <w:marTop w:val="0"/>
      <w:marBottom w:val="0"/>
      <w:divBdr>
        <w:top w:val="none" w:sz="0" w:space="0" w:color="auto"/>
        <w:left w:val="none" w:sz="0" w:space="0" w:color="auto"/>
        <w:bottom w:val="none" w:sz="0" w:space="0" w:color="auto"/>
        <w:right w:val="none" w:sz="0" w:space="0" w:color="auto"/>
      </w:divBdr>
    </w:div>
    <w:div w:id="59523433">
      <w:bodyDiv w:val="1"/>
      <w:marLeft w:val="0"/>
      <w:marRight w:val="0"/>
      <w:marTop w:val="0"/>
      <w:marBottom w:val="0"/>
      <w:divBdr>
        <w:top w:val="none" w:sz="0" w:space="0" w:color="auto"/>
        <w:left w:val="none" w:sz="0" w:space="0" w:color="auto"/>
        <w:bottom w:val="none" w:sz="0" w:space="0" w:color="auto"/>
        <w:right w:val="none" w:sz="0" w:space="0" w:color="auto"/>
      </w:divBdr>
    </w:div>
    <w:div w:id="220946316">
      <w:bodyDiv w:val="1"/>
      <w:marLeft w:val="0"/>
      <w:marRight w:val="0"/>
      <w:marTop w:val="0"/>
      <w:marBottom w:val="0"/>
      <w:divBdr>
        <w:top w:val="none" w:sz="0" w:space="0" w:color="auto"/>
        <w:left w:val="none" w:sz="0" w:space="0" w:color="auto"/>
        <w:bottom w:val="none" w:sz="0" w:space="0" w:color="auto"/>
        <w:right w:val="none" w:sz="0" w:space="0" w:color="auto"/>
      </w:divBdr>
    </w:div>
    <w:div w:id="298728270">
      <w:bodyDiv w:val="1"/>
      <w:marLeft w:val="0"/>
      <w:marRight w:val="0"/>
      <w:marTop w:val="0"/>
      <w:marBottom w:val="0"/>
      <w:divBdr>
        <w:top w:val="none" w:sz="0" w:space="0" w:color="auto"/>
        <w:left w:val="none" w:sz="0" w:space="0" w:color="auto"/>
        <w:bottom w:val="none" w:sz="0" w:space="0" w:color="auto"/>
        <w:right w:val="none" w:sz="0" w:space="0" w:color="auto"/>
      </w:divBdr>
    </w:div>
    <w:div w:id="382683909">
      <w:bodyDiv w:val="1"/>
      <w:marLeft w:val="0"/>
      <w:marRight w:val="0"/>
      <w:marTop w:val="0"/>
      <w:marBottom w:val="0"/>
      <w:divBdr>
        <w:top w:val="none" w:sz="0" w:space="0" w:color="auto"/>
        <w:left w:val="none" w:sz="0" w:space="0" w:color="auto"/>
        <w:bottom w:val="none" w:sz="0" w:space="0" w:color="auto"/>
        <w:right w:val="none" w:sz="0" w:space="0" w:color="auto"/>
      </w:divBdr>
    </w:div>
    <w:div w:id="656572019">
      <w:bodyDiv w:val="1"/>
      <w:marLeft w:val="0"/>
      <w:marRight w:val="0"/>
      <w:marTop w:val="0"/>
      <w:marBottom w:val="0"/>
      <w:divBdr>
        <w:top w:val="none" w:sz="0" w:space="0" w:color="auto"/>
        <w:left w:val="none" w:sz="0" w:space="0" w:color="auto"/>
        <w:bottom w:val="none" w:sz="0" w:space="0" w:color="auto"/>
        <w:right w:val="none" w:sz="0" w:space="0" w:color="auto"/>
      </w:divBdr>
    </w:div>
    <w:div w:id="766193507">
      <w:bodyDiv w:val="1"/>
      <w:marLeft w:val="0"/>
      <w:marRight w:val="0"/>
      <w:marTop w:val="0"/>
      <w:marBottom w:val="0"/>
      <w:divBdr>
        <w:top w:val="none" w:sz="0" w:space="0" w:color="auto"/>
        <w:left w:val="none" w:sz="0" w:space="0" w:color="auto"/>
        <w:bottom w:val="none" w:sz="0" w:space="0" w:color="auto"/>
        <w:right w:val="none" w:sz="0" w:space="0" w:color="auto"/>
      </w:divBdr>
    </w:div>
    <w:div w:id="1133518344">
      <w:bodyDiv w:val="1"/>
      <w:marLeft w:val="0"/>
      <w:marRight w:val="0"/>
      <w:marTop w:val="0"/>
      <w:marBottom w:val="0"/>
      <w:divBdr>
        <w:top w:val="none" w:sz="0" w:space="0" w:color="auto"/>
        <w:left w:val="none" w:sz="0" w:space="0" w:color="auto"/>
        <w:bottom w:val="none" w:sz="0" w:space="0" w:color="auto"/>
        <w:right w:val="none" w:sz="0" w:space="0" w:color="auto"/>
      </w:divBdr>
    </w:div>
    <w:div w:id="1200629198">
      <w:bodyDiv w:val="1"/>
      <w:marLeft w:val="0"/>
      <w:marRight w:val="0"/>
      <w:marTop w:val="0"/>
      <w:marBottom w:val="0"/>
      <w:divBdr>
        <w:top w:val="none" w:sz="0" w:space="0" w:color="auto"/>
        <w:left w:val="none" w:sz="0" w:space="0" w:color="auto"/>
        <w:bottom w:val="none" w:sz="0" w:space="0" w:color="auto"/>
        <w:right w:val="none" w:sz="0" w:space="0" w:color="auto"/>
      </w:divBdr>
    </w:div>
    <w:div w:id="126858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ny.gov/prevention/nutrition/wic/income_guidelines.htm" TargetMode="External"/><Relationship Id="rId13" Type="http://schemas.openxmlformats.org/officeDocument/2006/relationships/hyperlink" Target="https://hungersolutionsny.org/federal-nutrition-programs/wic/resour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wicassociationofnys/?hl=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wicassociationofnys" TargetMode="External"/><Relationship Id="rId5" Type="http://schemas.openxmlformats.org/officeDocument/2006/relationships/webSettings" Target="webSettings.xml"/><Relationship Id="rId15" Type="http://schemas.openxmlformats.org/officeDocument/2006/relationships/hyperlink" Target="http://www.wichelpny.org" TargetMode="External"/><Relationship Id="rId10" Type="http://schemas.openxmlformats.org/officeDocument/2006/relationships/hyperlink" Target="https://adira.orbita.cloud/oeapi/nys_social/hungersolutions" TargetMode="External"/><Relationship Id="rId4" Type="http://schemas.openxmlformats.org/officeDocument/2006/relationships/settings" Target="settings.xml"/><Relationship Id="rId9" Type="http://schemas.openxmlformats.org/officeDocument/2006/relationships/hyperlink" Target="http://www.WIChelpNY.org" TargetMode="External"/><Relationship Id="rId14" Type="http://schemas.openxmlformats.org/officeDocument/2006/relationships/hyperlink" Target="https://www.health.ny.gov/prevention/nutrition/wic/income_guideline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92362-3136-40D8-B692-C126922B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Misha Marvel</dc:creator>
  <cp:lastModifiedBy>Emily Cruz</cp:lastModifiedBy>
  <cp:revision>2</cp:revision>
  <cp:lastPrinted>2016-02-16T18:17:00Z</cp:lastPrinted>
  <dcterms:created xsi:type="dcterms:W3CDTF">2023-02-15T15:43:00Z</dcterms:created>
  <dcterms:modified xsi:type="dcterms:W3CDTF">2023-02-15T15:43:00Z</dcterms:modified>
</cp:coreProperties>
</file>